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53" w:rsidRDefault="005A3D53" w:rsidP="005A3D53">
      <w:pPr>
        <w:ind w:left="-510" w:right="-510"/>
        <w:jc w:val="center"/>
        <w:rPr>
          <w:b/>
          <w:sz w:val="40"/>
        </w:rPr>
      </w:pPr>
      <w:r w:rsidRPr="00932AD7">
        <w:rPr>
          <w:b/>
          <w:sz w:val="40"/>
        </w:rPr>
        <w:t>Farní týdeník</w:t>
      </w:r>
    </w:p>
    <w:p w:rsidR="005A3D53" w:rsidRDefault="00282019" w:rsidP="005A3D53">
      <w:pPr>
        <w:ind w:left="-510" w:right="-510"/>
        <w:jc w:val="center"/>
        <w:rPr>
          <w:i/>
        </w:rPr>
      </w:pPr>
      <w:r>
        <w:rPr>
          <w:i/>
        </w:rPr>
        <w:t>13</w:t>
      </w:r>
      <w:r w:rsidR="000B476D">
        <w:rPr>
          <w:i/>
        </w:rPr>
        <w:t>.</w:t>
      </w:r>
      <w:r w:rsidR="00DF245F">
        <w:rPr>
          <w:i/>
        </w:rPr>
        <w:t xml:space="preserve"> neděle v mezidobí</w:t>
      </w:r>
      <w:r w:rsidR="005A3D53" w:rsidRPr="00932AD7">
        <w:rPr>
          <w:i/>
        </w:rPr>
        <w:t xml:space="preserve">, </w:t>
      </w:r>
      <w:r>
        <w:rPr>
          <w:i/>
        </w:rPr>
        <w:t>1</w:t>
      </w:r>
      <w:r w:rsidR="005A3D53">
        <w:rPr>
          <w:i/>
        </w:rPr>
        <w:t xml:space="preserve">. </w:t>
      </w:r>
      <w:r>
        <w:rPr>
          <w:i/>
        </w:rPr>
        <w:t>července</w:t>
      </w:r>
      <w:r w:rsidR="00DF245F">
        <w:rPr>
          <w:i/>
        </w:rPr>
        <w:t xml:space="preserve"> </w:t>
      </w:r>
      <w:r w:rsidR="00587B4D">
        <w:rPr>
          <w:i/>
        </w:rPr>
        <w:t xml:space="preserve">2018, č. </w:t>
      </w:r>
      <w:r>
        <w:rPr>
          <w:i/>
        </w:rPr>
        <w:t>27</w:t>
      </w:r>
    </w:p>
    <w:p w:rsidR="005A3D53" w:rsidRPr="005F0510" w:rsidRDefault="00635018" w:rsidP="005A3D53">
      <w:pPr>
        <w:ind w:left="-510" w:right="-510"/>
        <w:jc w:val="center"/>
        <w:rPr>
          <w:b/>
          <w:sz w:val="8"/>
          <w:szCs w:val="8"/>
        </w:rPr>
      </w:pPr>
      <w:r>
        <w:rPr>
          <w:b/>
          <w:sz w:val="36"/>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844"/>
        <w:gridCol w:w="4142"/>
      </w:tblGrid>
      <w:tr w:rsidR="00244AE2" w:rsidRPr="00E042DB" w:rsidTr="00327A5A">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244AE2" w:rsidRPr="00E042DB" w:rsidRDefault="00244AE2" w:rsidP="00327A5A">
            <w:pPr>
              <w:tabs>
                <w:tab w:val="left" w:pos="850"/>
                <w:tab w:val="center" w:pos="4885"/>
              </w:tabs>
              <w:rPr>
                <w:b/>
                <w:sz w:val="36"/>
                <w:szCs w:val="36"/>
              </w:rPr>
            </w:pPr>
            <w:r w:rsidRPr="00E042DB">
              <w:rPr>
                <w:b/>
                <w:sz w:val="36"/>
                <w:szCs w:val="36"/>
              </w:rPr>
              <w:tab/>
            </w:r>
            <w:r w:rsidRPr="00E042DB">
              <w:rPr>
                <w:b/>
                <w:sz w:val="36"/>
                <w:szCs w:val="36"/>
              </w:rPr>
              <w:tab/>
              <w:t>Ohlášky</w:t>
            </w:r>
          </w:p>
          <w:p w:rsidR="00244AE2" w:rsidRPr="00E042DB" w:rsidRDefault="00244AE2" w:rsidP="00327A5A">
            <w:pPr>
              <w:jc w:val="center"/>
              <w:rPr>
                <w:sz w:val="36"/>
                <w:szCs w:val="36"/>
              </w:rPr>
            </w:pPr>
            <w:r>
              <w:rPr>
                <w:sz w:val="36"/>
                <w:szCs w:val="36"/>
              </w:rPr>
              <w:t>1. července 2018</w:t>
            </w:r>
            <w:r w:rsidRPr="00E042DB">
              <w:rPr>
                <w:sz w:val="36"/>
                <w:szCs w:val="36"/>
              </w:rPr>
              <w:t xml:space="preserve"> (</w:t>
            </w:r>
            <w:r>
              <w:rPr>
                <w:sz w:val="36"/>
                <w:szCs w:val="36"/>
              </w:rPr>
              <w:t>13. neděle v mezidobí</w:t>
            </w:r>
            <w:r w:rsidRPr="00E042DB">
              <w:rPr>
                <w:sz w:val="36"/>
                <w:szCs w:val="36"/>
              </w:rPr>
              <w:t>)</w:t>
            </w:r>
          </w:p>
        </w:tc>
      </w:tr>
      <w:tr w:rsidR="00244AE2" w:rsidRPr="00E042DB"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Pr>
                <w:sz w:val="28"/>
                <w:szCs w:val="28"/>
              </w:rPr>
              <w:t xml:space="preserve">Pondělí </w:t>
            </w:r>
            <w:proofErr w:type="gramStart"/>
            <w:r>
              <w:rPr>
                <w:sz w:val="28"/>
                <w:szCs w:val="28"/>
              </w:rPr>
              <w:t>2.7</w:t>
            </w:r>
            <w:proofErr w:type="gramEnd"/>
            <w:r>
              <w:rPr>
                <w:sz w:val="28"/>
                <w:szCs w:val="28"/>
              </w:rPr>
              <w:t>.</w:t>
            </w:r>
            <w:r w:rsidRPr="00E042DB">
              <w:rPr>
                <w:sz w:val="28"/>
                <w:szCs w:val="28"/>
              </w:rPr>
              <w:t xml:space="preserve"> – </w:t>
            </w:r>
            <w:r>
              <w:rPr>
                <w:sz w:val="28"/>
                <w:szCs w:val="28"/>
              </w:rPr>
              <w:t>Pondělí 13.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Pr="00E042DB" w:rsidRDefault="00244AE2" w:rsidP="00327A5A">
            <w:pPr>
              <w:rPr>
                <w:i/>
                <w:sz w:val="28"/>
                <w:szCs w:val="28"/>
              </w:rPr>
            </w:pPr>
          </w:p>
        </w:tc>
      </w:tr>
      <w:tr w:rsidR="00244AE2" w:rsidRPr="00E042DB"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Pr>
                <w:sz w:val="28"/>
                <w:szCs w:val="28"/>
              </w:rPr>
              <w:t xml:space="preserve">Úterý </w:t>
            </w:r>
            <w:proofErr w:type="gramStart"/>
            <w:r>
              <w:rPr>
                <w:sz w:val="28"/>
                <w:szCs w:val="28"/>
              </w:rPr>
              <w:t>3.7</w:t>
            </w:r>
            <w:proofErr w:type="gramEnd"/>
            <w:r>
              <w:rPr>
                <w:sz w:val="28"/>
                <w:szCs w:val="28"/>
              </w:rPr>
              <w:t xml:space="preserve">. </w:t>
            </w:r>
            <w:r w:rsidRPr="00E042DB">
              <w:rPr>
                <w:sz w:val="28"/>
                <w:szCs w:val="28"/>
              </w:rPr>
              <w:t xml:space="preserve">– </w:t>
            </w:r>
            <w:r>
              <w:rPr>
                <w:sz w:val="28"/>
                <w:szCs w:val="28"/>
              </w:rPr>
              <w:t>Svátek sv. Tomáše, apoštola</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Pr="00E042DB" w:rsidRDefault="00244AE2" w:rsidP="00327A5A">
            <w:pPr>
              <w:rPr>
                <w:i/>
                <w:sz w:val="28"/>
                <w:szCs w:val="28"/>
              </w:rPr>
            </w:pPr>
            <w:r>
              <w:rPr>
                <w:i/>
                <w:sz w:val="28"/>
                <w:szCs w:val="28"/>
              </w:rPr>
              <w:t>1</w:t>
            </w:r>
            <w:r w:rsidRPr="00E042DB">
              <w:rPr>
                <w:i/>
                <w:sz w:val="28"/>
                <w:szCs w:val="28"/>
              </w:rPr>
              <w:t xml:space="preserve">8.00 </w:t>
            </w:r>
            <w:r>
              <w:rPr>
                <w:i/>
                <w:sz w:val="28"/>
                <w:szCs w:val="28"/>
              </w:rPr>
              <w:t>Český Brod</w:t>
            </w:r>
          </w:p>
        </w:tc>
      </w:tr>
      <w:tr w:rsidR="00244AE2" w:rsidRPr="00E042DB"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Pr>
                <w:sz w:val="28"/>
                <w:szCs w:val="28"/>
              </w:rPr>
              <w:t xml:space="preserve">Středa </w:t>
            </w:r>
            <w:proofErr w:type="gramStart"/>
            <w:r>
              <w:rPr>
                <w:sz w:val="28"/>
                <w:szCs w:val="28"/>
              </w:rPr>
              <w:t>4.7</w:t>
            </w:r>
            <w:proofErr w:type="gramEnd"/>
            <w:r>
              <w:rPr>
                <w:sz w:val="28"/>
                <w:szCs w:val="28"/>
              </w:rPr>
              <w:t xml:space="preserve">. </w:t>
            </w:r>
            <w:r w:rsidRPr="00E042DB">
              <w:rPr>
                <w:sz w:val="28"/>
                <w:szCs w:val="28"/>
              </w:rPr>
              <w:t>–</w:t>
            </w:r>
            <w:r>
              <w:rPr>
                <w:sz w:val="28"/>
                <w:szCs w:val="28"/>
              </w:rPr>
              <w:t xml:space="preserve"> Památka sv. Prokopa, opata</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Pr="00E042DB" w:rsidRDefault="00244AE2" w:rsidP="00327A5A">
            <w:pPr>
              <w:rPr>
                <w:i/>
                <w:sz w:val="28"/>
                <w:szCs w:val="28"/>
              </w:rPr>
            </w:pPr>
            <w:r w:rsidRPr="00E042DB">
              <w:rPr>
                <w:i/>
                <w:sz w:val="28"/>
                <w:szCs w:val="28"/>
              </w:rPr>
              <w:t xml:space="preserve">18.00 </w:t>
            </w:r>
            <w:r>
              <w:rPr>
                <w:i/>
                <w:sz w:val="28"/>
                <w:szCs w:val="28"/>
              </w:rPr>
              <w:t>Tismice</w:t>
            </w:r>
          </w:p>
        </w:tc>
      </w:tr>
      <w:tr w:rsidR="00244AE2" w:rsidRPr="00E042DB"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sidRPr="00E042DB">
              <w:rPr>
                <w:sz w:val="28"/>
                <w:szCs w:val="28"/>
              </w:rPr>
              <w:t>Čtvrtek</w:t>
            </w:r>
            <w:r>
              <w:rPr>
                <w:sz w:val="28"/>
                <w:szCs w:val="28"/>
              </w:rPr>
              <w:t xml:space="preserve"> </w:t>
            </w:r>
            <w:proofErr w:type="gramStart"/>
            <w:r>
              <w:rPr>
                <w:sz w:val="28"/>
                <w:szCs w:val="28"/>
              </w:rPr>
              <w:t>5.7</w:t>
            </w:r>
            <w:proofErr w:type="gramEnd"/>
            <w:r>
              <w:rPr>
                <w:sz w:val="28"/>
                <w:szCs w:val="28"/>
              </w:rPr>
              <w:t>.</w:t>
            </w:r>
            <w:r w:rsidRPr="00E042DB">
              <w:rPr>
                <w:sz w:val="28"/>
                <w:szCs w:val="28"/>
              </w:rPr>
              <w:t xml:space="preserve"> –</w:t>
            </w:r>
            <w:r>
              <w:rPr>
                <w:sz w:val="28"/>
                <w:szCs w:val="28"/>
              </w:rPr>
              <w:t xml:space="preserve"> Slavnost sv. Cyrila, mnicha a Metoděje, biskupa – doporučený svátek</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Pr="00E042DB" w:rsidRDefault="00244AE2" w:rsidP="00327A5A">
            <w:pPr>
              <w:rPr>
                <w:i/>
                <w:sz w:val="28"/>
                <w:szCs w:val="28"/>
              </w:rPr>
            </w:pPr>
            <w:r w:rsidRPr="00E042DB">
              <w:rPr>
                <w:i/>
                <w:sz w:val="28"/>
                <w:szCs w:val="28"/>
              </w:rPr>
              <w:t xml:space="preserve">18.00 </w:t>
            </w:r>
            <w:r>
              <w:rPr>
                <w:i/>
                <w:sz w:val="28"/>
                <w:szCs w:val="28"/>
              </w:rPr>
              <w:t xml:space="preserve">Český Brod </w:t>
            </w:r>
          </w:p>
        </w:tc>
      </w:tr>
      <w:tr w:rsidR="00244AE2" w:rsidRPr="003724BD"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3724BD" w:rsidRDefault="00244AE2" w:rsidP="00327A5A">
            <w:pPr>
              <w:rPr>
                <w:sz w:val="28"/>
                <w:szCs w:val="28"/>
              </w:rPr>
            </w:pPr>
            <w:r>
              <w:rPr>
                <w:sz w:val="28"/>
                <w:szCs w:val="28"/>
              </w:rPr>
              <w:t xml:space="preserve">Pátek </w:t>
            </w:r>
            <w:proofErr w:type="gramStart"/>
            <w:r>
              <w:rPr>
                <w:sz w:val="28"/>
                <w:szCs w:val="28"/>
              </w:rPr>
              <w:t>6.7</w:t>
            </w:r>
            <w:proofErr w:type="gramEnd"/>
            <w:r w:rsidRPr="003724BD">
              <w:rPr>
                <w:sz w:val="28"/>
                <w:szCs w:val="28"/>
              </w:rPr>
              <w:t xml:space="preserve">. – </w:t>
            </w:r>
            <w:r>
              <w:rPr>
                <w:sz w:val="28"/>
                <w:szCs w:val="28"/>
              </w:rPr>
              <w:t>Pátek 13.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Default="00244AE2" w:rsidP="00327A5A">
            <w:pPr>
              <w:rPr>
                <w:i/>
                <w:sz w:val="28"/>
                <w:szCs w:val="28"/>
              </w:rPr>
            </w:pPr>
            <w:r>
              <w:rPr>
                <w:i/>
                <w:sz w:val="28"/>
                <w:szCs w:val="28"/>
              </w:rPr>
              <w:t>10.00 Penzion Anna</w:t>
            </w:r>
          </w:p>
          <w:p w:rsidR="00244AE2" w:rsidRPr="003724BD" w:rsidRDefault="00244AE2" w:rsidP="00327A5A">
            <w:pPr>
              <w:rPr>
                <w:sz w:val="28"/>
                <w:szCs w:val="28"/>
              </w:rPr>
            </w:pPr>
            <w:r w:rsidRPr="003724BD">
              <w:rPr>
                <w:i/>
                <w:sz w:val="28"/>
                <w:szCs w:val="28"/>
              </w:rPr>
              <w:t>18.00 Český Brod</w:t>
            </w:r>
          </w:p>
        </w:tc>
      </w:tr>
      <w:tr w:rsidR="00244AE2" w:rsidRPr="00E22D6E" w:rsidTr="00327A5A">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Pr>
                <w:sz w:val="28"/>
                <w:szCs w:val="28"/>
              </w:rPr>
              <w:t xml:space="preserve">Sobota </w:t>
            </w:r>
            <w:proofErr w:type="gramStart"/>
            <w:r>
              <w:rPr>
                <w:sz w:val="28"/>
                <w:szCs w:val="28"/>
              </w:rPr>
              <w:t>7.7</w:t>
            </w:r>
            <w:proofErr w:type="gramEnd"/>
            <w:r>
              <w:rPr>
                <w:sz w:val="28"/>
                <w:szCs w:val="28"/>
              </w:rPr>
              <w:t>. – Sobota 13.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Pr="00E22D6E" w:rsidRDefault="00244AE2" w:rsidP="00327A5A">
            <w:pPr>
              <w:rPr>
                <w:i/>
                <w:sz w:val="28"/>
                <w:szCs w:val="28"/>
              </w:rPr>
            </w:pPr>
            <w:r>
              <w:rPr>
                <w:i/>
                <w:sz w:val="28"/>
                <w:szCs w:val="28"/>
              </w:rPr>
              <w:t xml:space="preserve">17.30 </w:t>
            </w:r>
            <w:proofErr w:type="spellStart"/>
            <w:r>
              <w:rPr>
                <w:i/>
                <w:sz w:val="28"/>
                <w:szCs w:val="28"/>
              </w:rPr>
              <w:t>Lstiboř</w:t>
            </w:r>
            <w:proofErr w:type="spellEnd"/>
          </w:p>
        </w:tc>
      </w:tr>
      <w:tr w:rsidR="00244AE2" w:rsidRPr="006D22F6" w:rsidTr="00327A5A">
        <w:trPr>
          <w:trHeight w:val="667"/>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244AE2" w:rsidRPr="00E042DB" w:rsidRDefault="00244AE2" w:rsidP="00327A5A">
            <w:pPr>
              <w:rPr>
                <w:sz w:val="28"/>
                <w:szCs w:val="28"/>
              </w:rPr>
            </w:pPr>
            <w:r>
              <w:rPr>
                <w:sz w:val="28"/>
                <w:szCs w:val="28"/>
              </w:rPr>
              <w:t xml:space="preserve">Neděle </w:t>
            </w:r>
            <w:proofErr w:type="gramStart"/>
            <w:r>
              <w:rPr>
                <w:sz w:val="28"/>
                <w:szCs w:val="28"/>
              </w:rPr>
              <w:t>8.7</w:t>
            </w:r>
            <w:proofErr w:type="gramEnd"/>
            <w:r>
              <w:rPr>
                <w:sz w:val="28"/>
                <w:szCs w:val="28"/>
              </w:rPr>
              <w:t>. – 14. neděle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244AE2" w:rsidRDefault="00244AE2" w:rsidP="00327A5A">
            <w:pPr>
              <w:rPr>
                <w:i/>
                <w:sz w:val="28"/>
                <w:szCs w:val="28"/>
              </w:rPr>
            </w:pPr>
            <w:r>
              <w:rPr>
                <w:i/>
                <w:sz w:val="28"/>
                <w:szCs w:val="28"/>
              </w:rPr>
              <w:t>8.00 Kounice</w:t>
            </w:r>
          </w:p>
          <w:p w:rsidR="00244AE2" w:rsidRPr="006D22F6" w:rsidRDefault="00244AE2" w:rsidP="00327A5A">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421B6D" w:rsidRDefault="00244AE2" w:rsidP="00CA227E">
      <w:pPr>
        <w:pStyle w:val="Odstavecseseznamem"/>
        <w:numPr>
          <w:ilvl w:val="0"/>
          <w:numId w:val="3"/>
        </w:numPr>
        <w:ind w:left="-1134" w:right="-227" w:firstLine="0"/>
        <w:rPr>
          <w:sz w:val="23"/>
          <w:szCs w:val="23"/>
        </w:rPr>
      </w:pPr>
      <w:r>
        <w:rPr>
          <w:sz w:val="23"/>
          <w:szCs w:val="23"/>
        </w:rPr>
        <w:lastRenderedPageBreak/>
        <w:t xml:space="preserve">Ve čtvrtek slavíme </w:t>
      </w:r>
      <w:r w:rsidRPr="006C69A2">
        <w:rPr>
          <w:b/>
          <w:sz w:val="23"/>
          <w:szCs w:val="23"/>
        </w:rPr>
        <w:t>slavnost sv. Cyrila a Metoděje</w:t>
      </w:r>
      <w:r>
        <w:rPr>
          <w:sz w:val="23"/>
          <w:szCs w:val="23"/>
        </w:rPr>
        <w:t xml:space="preserve">. V naší zemi se jedná o doporučený svátek. </w:t>
      </w:r>
      <w:r w:rsidR="006C69A2">
        <w:rPr>
          <w:sz w:val="23"/>
          <w:szCs w:val="23"/>
        </w:rPr>
        <w:t xml:space="preserve">Kdo </w:t>
      </w:r>
      <w:r w:rsidR="00FF5024">
        <w:rPr>
          <w:sz w:val="23"/>
          <w:szCs w:val="23"/>
        </w:rPr>
        <w:t>může tento den slavit mši sv.</w:t>
      </w:r>
      <w:r w:rsidR="006C69A2">
        <w:rPr>
          <w:sz w:val="23"/>
          <w:szCs w:val="23"/>
        </w:rPr>
        <w:t xml:space="preserve">, měl by tak učinit. </w:t>
      </w:r>
      <w:r w:rsidR="006C69A2" w:rsidRPr="00FF5024">
        <w:rPr>
          <w:b/>
          <w:sz w:val="23"/>
          <w:szCs w:val="23"/>
        </w:rPr>
        <w:t>H</w:t>
      </w:r>
      <w:r w:rsidR="006C69A2" w:rsidRPr="006C69A2">
        <w:rPr>
          <w:b/>
          <w:sz w:val="23"/>
          <w:szCs w:val="23"/>
        </w:rPr>
        <w:t xml:space="preserve">lavním celebrantem bude novokněz pražské </w:t>
      </w:r>
      <w:r w:rsidR="00FF5024">
        <w:rPr>
          <w:b/>
          <w:sz w:val="23"/>
          <w:szCs w:val="23"/>
        </w:rPr>
        <w:t>arcidiecéze Mgr. Pavel Křížek</w:t>
      </w:r>
      <w:r w:rsidR="00FF5024">
        <w:rPr>
          <w:sz w:val="23"/>
          <w:szCs w:val="23"/>
        </w:rPr>
        <w:t xml:space="preserve">. </w:t>
      </w:r>
    </w:p>
    <w:p w:rsidR="00F63FDC" w:rsidRDefault="00FF5024" w:rsidP="00421B6D">
      <w:pPr>
        <w:pStyle w:val="Odstavecseseznamem"/>
        <w:ind w:left="-227" w:right="-1134"/>
        <w:rPr>
          <w:sz w:val="23"/>
          <w:szCs w:val="23"/>
        </w:rPr>
      </w:pPr>
      <w:r>
        <w:rPr>
          <w:sz w:val="23"/>
          <w:szCs w:val="23"/>
        </w:rPr>
        <w:lastRenderedPageBreak/>
        <w:t>Po mši sv. bude v kostele udílet novokněžské požehnání.</w:t>
      </w:r>
    </w:p>
    <w:p w:rsidR="00421B6D" w:rsidRPr="00421B6D" w:rsidRDefault="00421B6D" w:rsidP="00421B6D">
      <w:pPr>
        <w:ind w:left="-227" w:right="-1134"/>
        <w:rPr>
          <w:sz w:val="8"/>
          <w:szCs w:val="8"/>
        </w:rPr>
      </w:pPr>
      <w:r>
        <w:rPr>
          <w:b/>
          <w:sz w:val="36"/>
        </w:rPr>
        <w:pict>
          <v:rect id="_x0000_i1219" style="width:0;height:1.5pt" o:hralign="center" o:hrstd="t" o:hr="t" fillcolor="#a0a0a0" stroked="f"/>
        </w:pict>
      </w:r>
    </w:p>
    <w:p w:rsidR="00244AE2" w:rsidRDefault="00244AE2" w:rsidP="00F63FDC">
      <w:pPr>
        <w:pStyle w:val="Odstavecseseznamem"/>
        <w:numPr>
          <w:ilvl w:val="0"/>
          <w:numId w:val="3"/>
        </w:numPr>
        <w:ind w:left="-227" w:right="-1134" w:firstLine="0"/>
        <w:rPr>
          <w:sz w:val="23"/>
          <w:szCs w:val="23"/>
        </w:rPr>
      </w:pPr>
      <w:r>
        <w:rPr>
          <w:sz w:val="23"/>
          <w:szCs w:val="23"/>
        </w:rPr>
        <w:t xml:space="preserve">V pátek po mši sv. pravidelná </w:t>
      </w:r>
      <w:r w:rsidRPr="006C69A2">
        <w:rPr>
          <w:b/>
          <w:sz w:val="23"/>
          <w:szCs w:val="23"/>
        </w:rPr>
        <w:t>adorace</w:t>
      </w:r>
      <w:r>
        <w:rPr>
          <w:sz w:val="23"/>
          <w:szCs w:val="23"/>
        </w:rPr>
        <w:t>.</w:t>
      </w:r>
    </w:p>
    <w:p w:rsidR="00244AE2" w:rsidRPr="00244AE2" w:rsidRDefault="00244AE2" w:rsidP="00F63FDC">
      <w:pPr>
        <w:pStyle w:val="Odstavecseseznamem"/>
        <w:ind w:left="-227" w:right="-1134"/>
        <w:rPr>
          <w:sz w:val="8"/>
          <w:szCs w:val="8"/>
        </w:rPr>
      </w:pPr>
      <w:r>
        <w:rPr>
          <w:b/>
          <w:sz w:val="36"/>
        </w:rPr>
        <w:pict>
          <v:rect id="_x0000_i1030" style="width:0;height:1.5pt" o:hralign="center" o:hrstd="t" o:hr="t" fillcolor="#a0a0a0" stroked="f"/>
        </w:pict>
      </w:r>
    </w:p>
    <w:p w:rsidR="00933C3A" w:rsidRDefault="00244AE2" w:rsidP="00F63FDC">
      <w:pPr>
        <w:pStyle w:val="Odstavecseseznamem"/>
        <w:numPr>
          <w:ilvl w:val="0"/>
          <w:numId w:val="3"/>
        </w:numPr>
        <w:ind w:left="-227" w:right="-1134" w:firstLine="0"/>
        <w:rPr>
          <w:sz w:val="23"/>
          <w:szCs w:val="23"/>
        </w:rPr>
      </w:pPr>
      <w:r>
        <w:rPr>
          <w:sz w:val="23"/>
          <w:szCs w:val="23"/>
        </w:rPr>
        <w:t xml:space="preserve">V pátek od 19.30 </w:t>
      </w:r>
      <w:r w:rsidRPr="006C69A2">
        <w:rPr>
          <w:b/>
          <w:sz w:val="23"/>
          <w:szCs w:val="23"/>
        </w:rPr>
        <w:t>příprava na křest dospělých</w:t>
      </w:r>
      <w:r>
        <w:rPr>
          <w:sz w:val="23"/>
          <w:szCs w:val="23"/>
        </w:rPr>
        <w:t>.</w:t>
      </w:r>
    </w:p>
    <w:p w:rsidR="005A3D53" w:rsidRPr="00933C3A" w:rsidRDefault="005A3D53" w:rsidP="00933C3A">
      <w:pPr>
        <w:ind w:left="-1134" w:right="-227"/>
        <w:rPr>
          <w:sz w:val="8"/>
          <w:szCs w:val="8"/>
        </w:rPr>
        <w:sectPr w:rsidR="005A3D53" w:rsidRPr="00933C3A" w:rsidSect="006C69A2">
          <w:type w:val="continuous"/>
          <w:pgSz w:w="11906" w:h="16838"/>
          <w:pgMar w:top="709" w:right="1417" w:bottom="709" w:left="1417" w:header="708" w:footer="708" w:gutter="0"/>
          <w:cols w:num="2" w:space="708"/>
          <w:docGrid w:linePitch="360"/>
        </w:sectPr>
      </w:pPr>
    </w:p>
    <w:p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933C3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6C69A2" w:rsidP="00095FFD">
      <w:pPr>
        <w:pStyle w:val="Odstavecseseznamem"/>
        <w:ind w:left="-1134" w:right="-1134"/>
        <w:jc w:val="center"/>
        <w:rPr>
          <w:sz w:val="23"/>
          <w:szCs w:val="23"/>
        </w:rPr>
      </w:pPr>
      <w:r>
        <w:rPr>
          <w:b/>
          <w:i/>
          <w:sz w:val="23"/>
          <w:szCs w:val="23"/>
          <w:u w:val="single"/>
        </w:rPr>
        <w:lastRenderedPageBreak/>
        <w:t>Nástěnky - tiskoviny</w:t>
      </w:r>
    </w:p>
    <w:p w:rsidR="00D236D4" w:rsidRPr="00717A88" w:rsidRDefault="00D236D4" w:rsidP="00095FFD">
      <w:pPr>
        <w:pStyle w:val="Odstavecseseznamem"/>
        <w:ind w:left="-1134" w:right="-1134"/>
        <w:rPr>
          <w:sz w:val="8"/>
          <w:szCs w:val="8"/>
        </w:rPr>
      </w:pPr>
    </w:p>
    <w:p w:rsidR="00F63FDC" w:rsidRDefault="00F63FDC" w:rsidP="00095FFD">
      <w:pPr>
        <w:pStyle w:val="Odstavecseseznamem"/>
        <w:ind w:left="-1134" w:right="-1134"/>
        <w:rPr>
          <w:sz w:val="23"/>
          <w:szCs w:val="23"/>
        </w:rPr>
        <w:sectPr w:rsidR="00F63FDC" w:rsidSect="000D6C26">
          <w:type w:val="continuous"/>
          <w:pgSz w:w="11906" w:h="16838"/>
          <w:pgMar w:top="851" w:right="1417" w:bottom="1417" w:left="1417" w:header="708" w:footer="708" w:gutter="0"/>
          <w:cols w:space="708"/>
          <w:docGrid w:linePitch="360"/>
        </w:sectPr>
      </w:pPr>
    </w:p>
    <w:p w:rsidR="00D236D4" w:rsidRDefault="00713CB0" w:rsidP="00F63FDC">
      <w:pPr>
        <w:pStyle w:val="Odstavecseseznamem"/>
        <w:ind w:left="-1134" w:right="-227"/>
        <w:rPr>
          <w:sz w:val="23"/>
          <w:szCs w:val="23"/>
        </w:rPr>
      </w:pPr>
      <w:r>
        <w:rPr>
          <w:sz w:val="23"/>
          <w:szCs w:val="23"/>
        </w:rPr>
        <w:lastRenderedPageBreak/>
        <w:t>V</w:t>
      </w:r>
      <w:r w:rsidR="006C69A2">
        <w:rPr>
          <w:sz w:val="23"/>
          <w:szCs w:val="23"/>
        </w:rPr>
        <w:t> těchto dnech došlo k úpravě a „zmnožení“ kostelních nástěnek. Hned u vstupu do kostela bude nástěnka pro základní informace - ohlášky, pořad bohoslužeb, výuka náboženství, informace o farnosti</w:t>
      </w:r>
      <w:r w:rsidR="00F63FDC">
        <w:rPr>
          <w:sz w:val="23"/>
          <w:szCs w:val="23"/>
        </w:rPr>
        <w:t>, mapka farnosti…</w:t>
      </w:r>
    </w:p>
    <w:p w:rsidR="00F63FDC" w:rsidRDefault="006C69A2" w:rsidP="00F63FDC">
      <w:pPr>
        <w:pStyle w:val="Odstavecseseznamem"/>
        <w:ind w:left="-1134" w:right="-227"/>
        <w:rPr>
          <w:sz w:val="23"/>
          <w:szCs w:val="23"/>
        </w:rPr>
      </w:pPr>
      <w:r>
        <w:rPr>
          <w:sz w:val="23"/>
          <w:szCs w:val="23"/>
        </w:rPr>
        <w:t xml:space="preserve">Za mřížemi jsou po obou stranách další nástěnky. Na jedné straně bude nástěnka „církevní“, kde budou informace o událostech v pražské arcidiecézi a v církvi. Na druhé straně bude nástěnka „farní“, kde budou aktuální informace o dění </w:t>
      </w:r>
      <w:r w:rsidR="00F63FDC">
        <w:rPr>
          <w:sz w:val="23"/>
          <w:szCs w:val="23"/>
        </w:rPr>
        <w:t>ve farnosti – farní týdeník, aktuální plakátky…</w:t>
      </w:r>
    </w:p>
    <w:p w:rsidR="00F63FDC" w:rsidRDefault="00F63FDC" w:rsidP="00F63FDC">
      <w:pPr>
        <w:pStyle w:val="Odstavecseseznamem"/>
        <w:ind w:left="-1134" w:right="-227"/>
        <w:rPr>
          <w:sz w:val="23"/>
          <w:szCs w:val="23"/>
        </w:rPr>
      </w:pPr>
      <w:r>
        <w:rPr>
          <w:sz w:val="23"/>
          <w:szCs w:val="23"/>
        </w:rPr>
        <w:t>A za prosklenými dveřmi bude poslední nástěnka (s možností dát ji i na protější stranu), kde budou „internější“ informace – úklid kostela, rozpis živého růžence…</w:t>
      </w:r>
    </w:p>
    <w:p w:rsidR="00F63FDC" w:rsidRDefault="00F63FDC" w:rsidP="00F63FDC">
      <w:pPr>
        <w:pStyle w:val="Odstavecseseznamem"/>
        <w:ind w:left="-227" w:right="-1134"/>
        <w:rPr>
          <w:sz w:val="23"/>
          <w:szCs w:val="23"/>
        </w:rPr>
      </w:pPr>
      <w:r>
        <w:rPr>
          <w:sz w:val="23"/>
          <w:szCs w:val="23"/>
        </w:rPr>
        <w:lastRenderedPageBreak/>
        <w:t xml:space="preserve">Rovněž plánujeme udělat za lavicemi po obou stranách stolek na kancionály, klekačky, stojan na tiskoviny a obětní dary. </w:t>
      </w:r>
    </w:p>
    <w:p w:rsidR="00F63FDC" w:rsidRDefault="00F63FDC" w:rsidP="00F63FDC">
      <w:pPr>
        <w:pStyle w:val="Odstavecseseznamem"/>
        <w:ind w:left="-227" w:right="-1134"/>
        <w:rPr>
          <w:sz w:val="23"/>
          <w:szCs w:val="23"/>
        </w:rPr>
      </w:pPr>
    </w:p>
    <w:p w:rsidR="006C69A2" w:rsidRPr="00B34A06" w:rsidRDefault="00F63FDC" w:rsidP="00F63FDC">
      <w:pPr>
        <w:pStyle w:val="Odstavecseseznamem"/>
        <w:ind w:left="-227" w:right="-1134"/>
        <w:rPr>
          <w:sz w:val="23"/>
          <w:szCs w:val="23"/>
        </w:rPr>
      </w:pPr>
      <w:r>
        <w:rPr>
          <w:b/>
          <w:sz w:val="23"/>
          <w:szCs w:val="23"/>
        </w:rPr>
        <w:t xml:space="preserve">Při této příležitosti bych chtěl zdůraznit jednu věc. Jako správce farnosti jsem odpovědný nejen za to, co oficiálně zaznívá v kostele (homilie, ohlášky, apod.), ale také za nabízené tiskoviny i vyvěšované plakátky. Proto zdůrazňuji, že v kostele a ve farních prostorách nemůže </w:t>
      </w:r>
      <w:r>
        <w:rPr>
          <w:b/>
          <w:sz w:val="23"/>
          <w:szCs w:val="23"/>
        </w:rPr>
        <w:t xml:space="preserve">nikdo </w:t>
      </w:r>
      <w:r>
        <w:rPr>
          <w:b/>
          <w:sz w:val="23"/>
          <w:szCs w:val="23"/>
        </w:rPr>
        <w:t>nic takto „publikovat“ bez mého svolení.</w:t>
      </w:r>
      <w:r>
        <w:rPr>
          <w:sz w:val="23"/>
          <w:szCs w:val="23"/>
        </w:rPr>
        <w:t xml:space="preserve"> Jedná se o mou povinnost vyplývající z mého ustanovení v této farnosti.</w:t>
      </w:r>
    </w:p>
    <w:p w:rsidR="00F63FDC" w:rsidRDefault="00F63FDC" w:rsidP="00095FFD">
      <w:pPr>
        <w:pStyle w:val="Odstavecseseznamem"/>
        <w:ind w:left="-1134" w:right="-1134"/>
        <w:rPr>
          <w:b/>
          <w:sz w:val="36"/>
        </w:rPr>
        <w:sectPr w:rsidR="00F63FDC" w:rsidSect="00FF5024">
          <w:type w:val="continuous"/>
          <w:pgSz w:w="11906" w:h="16838"/>
          <w:pgMar w:top="851" w:right="1417" w:bottom="1417" w:left="1417" w:header="708" w:footer="708" w:gutter="0"/>
          <w:cols w:num="2" w:space="708"/>
          <w:docGrid w:linePitch="360"/>
        </w:sectPr>
      </w:pPr>
    </w:p>
    <w:p w:rsidR="00FF5024" w:rsidRPr="00FF5024" w:rsidRDefault="00FF5024" w:rsidP="00095FFD">
      <w:pPr>
        <w:pStyle w:val="Odstavecseseznamem"/>
        <w:ind w:left="-1134" w:right="-1134"/>
        <w:rPr>
          <w:b/>
          <w:sz w:val="8"/>
          <w:szCs w:val="8"/>
        </w:rPr>
      </w:pPr>
      <w:r>
        <w:rPr>
          <w:b/>
          <w:sz w:val="36"/>
        </w:rPr>
        <w:lastRenderedPageBreak/>
        <w:pict>
          <v:rect id="_x0000_i1214" style="width:0;height:1.5pt" o:hralign="center" o:hrstd="t" o:hr="t" fillcolor="#a0a0a0" stroked="f"/>
        </w:pict>
      </w:r>
    </w:p>
    <w:p w:rsidR="00FF5024" w:rsidRPr="00717A88" w:rsidRDefault="00FF5024" w:rsidP="00FF5024">
      <w:pPr>
        <w:pStyle w:val="Odstavecseseznamem"/>
        <w:ind w:left="-1134" w:right="-1134"/>
        <w:jc w:val="center"/>
        <w:rPr>
          <w:sz w:val="23"/>
          <w:szCs w:val="23"/>
        </w:rPr>
      </w:pPr>
      <w:r>
        <w:rPr>
          <w:b/>
          <w:i/>
          <w:sz w:val="23"/>
          <w:szCs w:val="23"/>
          <w:u w:val="single"/>
        </w:rPr>
        <w:t>Živý růženec</w:t>
      </w:r>
    </w:p>
    <w:p w:rsidR="00FF5024" w:rsidRPr="00717A88" w:rsidRDefault="00FF5024" w:rsidP="00FF5024">
      <w:pPr>
        <w:pStyle w:val="Odstavecseseznamem"/>
        <w:ind w:left="-1134" w:right="-1134"/>
        <w:rPr>
          <w:sz w:val="8"/>
          <w:szCs w:val="8"/>
        </w:rPr>
      </w:pPr>
    </w:p>
    <w:p w:rsidR="00FF5024" w:rsidRDefault="00FF5024" w:rsidP="00FF5024">
      <w:pPr>
        <w:pStyle w:val="Odstavecseseznamem"/>
        <w:ind w:left="-1134" w:right="-1134"/>
        <w:rPr>
          <w:i/>
        </w:rPr>
        <w:sectPr w:rsidR="00FF5024" w:rsidSect="000D6C26">
          <w:type w:val="continuous"/>
          <w:pgSz w:w="11906" w:h="16838"/>
          <w:pgMar w:top="851" w:right="1417" w:bottom="1417" w:left="1417" w:header="708" w:footer="708" w:gutter="0"/>
          <w:cols w:space="708"/>
          <w:docGrid w:linePitch="360"/>
        </w:sectPr>
      </w:pPr>
    </w:p>
    <w:p w:rsidR="00FF5024" w:rsidRDefault="00FF5024" w:rsidP="00FF5024">
      <w:pPr>
        <w:pStyle w:val="Odstavecseseznamem"/>
        <w:ind w:left="-1134" w:right="-227"/>
        <w:rPr>
          <w:i/>
        </w:rPr>
      </w:pPr>
      <w:r w:rsidRPr="00FF5024">
        <w:rPr>
          <w:i/>
        </w:rPr>
        <w:lastRenderedPageBreak/>
        <w:t>K</w:t>
      </w:r>
      <w:r w:rsidRPr="00FF5024">
        <w:rPr>
          <w:i/>
        </w:rPr>
        <w:t xml:space="preserve">do ještě nedostal nový rozpis desátků (pokračujeme v růži z loňska) a úmyslů (zůstávají stejné jako loni) na rok </w:t>
      </w:r>
    </w:p>
    <w:p w:rsidR="00FF5024" w:rsidRPr="00FF5024" w:rsidRDefault="00FF5024" w:rsidP="00FF5024">
      <w:pPr>
        <w:pStyle w:val="Odstavecseseznamem"/>
        <w:ind w:left="-227" w:right="-1134"/>
        <w:rPr>
          <w:i/>
          <w:sz w:val="23"/>
          <w:szCs w:val="23"/>
        </w:rPr>
        <w:sectPr w:rsidR="00FF5024" w:rsidRPr="00FF5024" w:rsidSect="00FF5024">
          <w:type w:val="continuous"/>
          <w:pgSz w:w="11906" w:h="16838"/>
          <w:pgMar w:top="851" w:right="1417" w:bottom="1417" w:left="1417" w:header="708" w:footer="708" w:gutter="0"/>
          <w:cols w:num="2" w:space="708"/>
          <w:docGrid w:linePitch="360"/>
        </w:sectPr>
      </w:pPr>
      <w:r>
        <w:rPr>
          <w:i/>
        </w:rPr>
        <w:lastRenderedPageBreak/>
        <w:t xml:space="preserve">2018/2019, </w:t>
      </w:r>
      <w:r w:rsidRPr="00FF5024">
        <w:rPr>
          <w:i/>
        </w:rPr>
        <w:t>vyzvedněte si je prosím v kostele v Brodě v sakristii. Začínáme v neděli 1. června.</w:t>
      </w:r>
      <w:r>
        <w:rPr>
          <w:i/>
        </w:rPr>
        <w:t xml:space="preserve"> Petra </w:t>
      </w:r>
      <w:proofErr w:type="spellStart"/>
      <w:r>
        <w:rPr>
          <w:i/>
        </w:rPr>
        <w:t>Najbertová</w:t>
      </w:r>
      <w:proofErr w:type="spellEnd"/>
    </w:p>
    <w:p w:rsidR="00C146A1" w:rsidRDefault="00635018" w:rsidP="00095FFD">
      <w:pPr>
        <w:pStyle w:val="Odstavecseseznamem"/>
        <w:ind w:left="-1134" w:right="-1134"/>
        <w:rPr>
          <w:sz w:val="8"/>
          <w:szCs w:val="8"/>
        </w:rPr>
      </w:pPr>
      <w:r>
        <w:rPr>
          <w:b/>
          <w:sz w:val="36"/>
        </w:rPr>
        <w:lastRenderedPageBreak/>
        <w:pict>
          <v:rect id="_x0000_i1026" style="width:0;height:1.5pt" o:hralign="center" o:hrstd="t" o:hr="t" fillcolor="#a0a0a0" stroked="f"/>
        </w:pict>
      </w:r>
    </w:p>
    <w:p w:rsidR="00FF5024" w:rsidRDefault="00FF5024" w:rsidP="00095FFD">
      <w:pPr>
        <w:pStyle w:val="Odstavecseseznamem"/>
        <w:ind w:left="-1134" w:right="-1134"/>
        <w:rPr>
          <w:sz w:val="8"/>
          <w:szCs w:val="8"/>
        </w:rPr>
        <w:sectPr w:rsidR="00FF5024" w:rsidSect="00FF5024">
          <w:type w:val="continuous"/>
          <w:pgSz w:w="11906" w:h="16838"/>
          <w:pgMar w:top="851" w:right="1417" w:bottom="1417" w:left="1417" w:header="708" w:footer="708" w:gutter="0"/>
          <w:cols w:space="708"/>
          <w:docGrid w:linePitch="360"/>
        </w:sectPr>
      </w:pPr>
    </w:p>
    <w:p w:rsidR="00C146A1" w:rsidRPr="00717A88" w:rsidRDefault="00C146A1" w:rsidP="00095FFD">
      <w:pPr>
        <w:pStyle w:val="Odstavecseseznamem"/>
        <w:ind w:left="-1134" w:right="-1134"/>
        <w:rPr>
          <w:sz w:val="8"/>
          <w:szCs w:val="8"/>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0D6C26">
          <w:type w:val="continuous"/>
          <w:pgSz w:w="11906" w:h="16838"/>
          <w:pgMar w:top="851" w:right="1417" w:bottom="1417"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6C69A2" w:rsidRDefault="006C69A2" w:rsidP="006C69A2">
      <w:pPr>
        <w:pStyle w:val="Odstavecseseznamem"/>
        <w:numPr>
          <w:ilvl w:val="0"/>
          <w:numId w:val="3"/>
        </w:numPr>
        <w:ind w:left="-1134" w:right="-227" w:firstLine="0"/>
        <w:rPr>
          <w:sz w:val="23"/>
          <w:szCs w:val="23"/>
        </w:rPr>
      </w:pPr>
      <w:r w:rsidRPr="00601F56">
        <w:rPr>
          <w:sz w:val="23"/>
          <w:szCs w:val="23"/>
        </w:rPr>
        <w:lastRenderedPageBreak/>
        <w:t xml:space="preserve">V týdnu od 9. do 14. července </w:t>
      </w:r>
      <w:r w:rsidRPr="00601F56">
        <w:rPr>
          <w:b/>
          <w:sz w:val="23"/>
          <w:szCs w:val="23"/>
        </w:rPr>
        <w:t>budu na dovolené</w:t>
      </w:r>
      <w:r w:rsidRPr="00601F56">
        <w:rPr>
          <w:sz w:val="23"/>
          <w:szCs w:val="23"/>
        </w:rPr>
        <w:t xml:space="preserve">. Ve farnosti budou místo mše sv. bohoslužby slova (Jan Pečený). Zastupujícím knězem pro případ nutnosti (zaopatření, apod.) bude R. D. Jaroslav </w:t>
      </w:r>
      <w:proofErr w:type="spellStart"/>
      <w:r w:rsidRPr="00601F56">
        <w:rPr>
          <w:sz w:val="23"/>
          <w:szCs w:val="23"/>
        </w:rPr>
        <w:t>Lízner</w:t>
      </w:r>
      <w:proofErr w:type="spellEnd"/>
      <w:r w:rsidRPr="00601F56">
        <w:rPr>
          <w:sz w:val="23"/>
          <w:szCs w:val="23"/>
        </w:rPr>
        <w:t>, administrátor v Kostelci nad Černými Lesy.</w:t>
      </w:r>
    </w:p>
    <w:p w:rsidR="006C69A2" w:rsidRPr="006C69A2" w:rsidRDefault="006C69A2" w:rsidP="006C69A2">
      <w:pPr>
        <w:pStyle w:val="Odstavecseseznamem"/>
        <w:ind w:left="-1134" w:right="-227"/>
        <w:rPr>
          <w:sz w:val="8"/>
          <w:szCs w:val="8"/>
        </w:rPr>
      </w:pPr>
      <w:r>
        <w:rPr>
          <w:b/>
          <w:sz w:val="36"/>
        </w:rPr>
        <w:pict>
          <v:rect id="_x0000_i1032" style="width:0;height:1.5pt" o:hralign="center" o:hrstd="t" o:hr="t" fillcolor="#a0a0a0" stroked="f"/>
        </w:pict>
      </w:r>
    </w:p>
    <w:p w:rsidR="00575AA8" w:rsidRPr="00575AA8" w:rsidRDefault="006C69A2" w:rsidP="006C69A2">
      <w:pPr>
        <w:pStyle w:val="Odstavecseseznamem"/>
        <w:numPr>
          <w:ilvl w:val="0"/>
          <w:numId w:val="3"/>
        </w:numPr>
        <w:ind w:left="-227" w:right="-1134" w:firstLine="0"/>
        <w:rPr>
          <w:sz w:val="23"/>
          <w:szCs w:val="23"/>
        </w:rPr>
      </w:pPr>
      <w:r w:rsidRPr="006C69A2">
        <w:rPr>
          <w:b/>
          <w:sz w:val="23"/>
          <w:szCs w:val="23"/>
        </w:rPr>
        <w:lastRenderedPageBreak/>
        <w:t>V týdnu od 16. července zde budu mít některé synovce a</w:t>
      </w:r>
      <w:r>
        <w:rPr>
          <w:sz w:val="23"/>
          <w:szCs w:val="23"/>
        </w:rPr>
        <w:t xml:space="preserve"> </w:t>
      </w:r>
      <w:r w:rsidRPr="006C69A2">
        <w:rPr>
          <w:b/>
          <w:sz w:val="23"/>
          <w:szCs w:val="23"/>
        </w:rPr>
        <w:t>neteře</w:t>
      </w:r>
      <w:r>
        <w:rPr>
          <w:sz w:val="23"/>
          <w:szCs w:val="23"/>
        </w:rPr>
        <w:t>. Pokud by děti chtěly, mohou během dne přicházet na faru, nebo můžeme společně vyrazit na nějaký výlet. Je ale třeba, aby se případní zájemci nahlásili vždy alespoň den dopředu, aby nedošlo k tomu, že přijdou na faru a my zrovna budeme na výletě. Pochopitelně je možnost na faře v daných dnech i přespat.</w:t>
      </w:r>
    </w:p>
    <w:p w:rsidR="006C69A2" w:rsidRDefault="006C69A2" w:rsidP="00575AA8">
      <w:pPr>
        <w:pStyle w:val="Odstavecseseznamem"/>
        <w:ind w:left="-1134" w:right="-227"/>
        <w:rPr>
          <w:b/>
          <w:sz w:val="23"/>
          <w:szCs w:val="23"/>
        </w:rPr>
        <w:sectPr w:rsidR="006C69A2" w:rsidSect="00FF5024">
          <w:type w:val="continuous"/>
          <w:pgSz w:w="11906" w:h="16838"/>
          <w:pgMar w:top="709" w:right="1418" w:bottom="568" w:left="1418" w:header="708" w:footer="708" w:gutter="0"/>
          <w:cols w:num="2" w:space="708"/>
          <w:docGrid w:linePitch="360"/>
        </w:sectPr>
      </w:pPr>
    </w:p>
    <w:p w:rsidR="00A95CC6" w:rsidRPr="00713CB0" w:rsidRDefault="00A95CC6" w:rsidP="00575AA8">
      <w:pPr>
        <w:pStyle w:val="Odstavecseseznamem"/>
        <w:ind w:left="-1134" w:right="-227"/>
        <w:rPr>
          <w:b/>
          <w:sz w:val="8"/>
          <w:szCs w:val="8"/>
        </w:rPr>
      </w:pPr>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p>
          <w:p w:rsidR="00A95CC6" w:rsidRPr="00A95CC6" w:rsidRDefault="00A95CC6" w:rsidP="006C69A2">
            <w:pPr>
              <w:ind w:left="-1134" w:right="-1134"/>
              <w:jc w:val="center"/>
              <w:rPr>
                <w:sz w:val="23"/>
                <w:szCs w:val="23"/>
              </w:rPr>
            </w:pPr>
            <w:r>
              <w:rPr>
                <w:sz w:val="23"/>
                <w:szCs w:val="23"/>
              </w:rPr>
              <w:t>Sbírka minulé neděle:</w:t>
            </w:r>
            <w:r w:rsidR="006C69A2">
              <w:rPr>
                <w:b/>
                <w:sz w:val="23"/>
                <w:szCs w:val="23"/>
              </w:rPr>
              <w:t xml:space="preserve"> 6000</w:t>
            </w:r>
            <w:r w:rsidR="00953B98">
              <w:rPr>
                <w:b/>
                <w:sz w:val="23"/>
                <w:szCs w:val="23"/>
              </w:rPr>
              <w:t xml:space="preserve"> K</w:t>
            </w:r>
            <w:r>
              <w:rPr>
                <w:b/>
                <w:sz w:val="23"/>
                <w:szCs w:val="23"/>
              </w:rPr>
              <w:t>č.</w:t>
            </w:r>
            <w:r>
              <w:rPr>
                <w:sz w:val="23"/>
                <w:szCs w:val="23"/>
              </w:rPr>
              <w:t xml:space="preserve"> </w:t>
            </w:r>
            <w:r w:rsidR="006C69A2">
              <w:rPr>
                <w:sz w:val="23"/>
                <w:szCs w:val="23"/>
              </w:rPr>
              <w:t xml:space="preserve">Jednalo se o účelovou sbírku </w:t>
            </w:r>
            <w:r w:rsidR="006C69A2">
              <w:rPr>
                <w:b/>
                <w:sz w:val="23"/>
                <w:szCs w:val="23"/>
              </w:rPr>
              <w:t>na bohoslovce</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B4147" w:rsidRPr="00AB4147" w:rsidRDefault="00713CB0" w:rsidP="00713CB0">
      <w:pPr>
        <w:ind w:right="-1134"/>
        <w:rPr>
          <w:sz w:val="23"/>
          <w:szCs w:val="23"/>
        </w:rPr>
      </w:pPr>
      <w:r>
        <w:rPr>
          <w:sz w:val="23"/>
          <w:szCs w:val="23"/>
        </w:rPr>
        <w:lastRenderedPageBreak/>
        <w:tab/>
      </w:r>
      <w:bookmarkStart w:id="0" w:name="_GoBack"/>
      <w:bookmarkEnd w:id="0"/>
    </w:p>
    <w:sectPr w:rsidR="00AB4147" w:rsidRPr="00AB4147" w:rsidSect="00C25D83">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331B7"/>
    <w:rsid w:val="00034E9F"/>
    <w:rsid w:val="000676D5"/>
    <w:rsid w:val="00071DAA"/>
    <w:rsid w:val="00095FFD"/>
    <w:rsid w:val="000B476D"/>
    <w:rsid w:val="000D391C"/>
    <w:rsid w:val="000D6C26"/>
    <w:rsid w:val="000E2A69"/>
    <w:rsid w:val="00116121"/>
    <w:rsid w:val="00125F7B"/>
    <w:rsid w:val="00154AD3"/>
    <w:rsid w:val="0018366C"/>
    <w:rsid w:val="001A46A3"/>
    <w:rsid w:val="001D72ED"/>
    <w:rsid w:val="001F58DA"/>
    <w:rsid w:val="00210ECC"/>
    <w:rsid w:val="00244AE2"/>
    <w:rsid w:val="00255726"/>
    <w:rsid w:val="00273718"/>
    <w:rsid w:val="00282019"/>
    <w:rsid w:val="002A11F1"/>
    <w:rsid w:val="002A2FCF"/>
    <w:rsid w:val="002B4369"/>
    <w:rsid w:val="0032546E"/>
    <w:rsid w:val="0033769B"/>
    <w:rsid w:val="003E6FC7"/>
    <w:rsid w:val="00406F34"/>
    <w:rsid w:val="00421B6D"/>
    <w:rsid w:val="00463956"/>
    <w:rsid w:val="00512813"/>
    <w:rsid w:val="00537E19"/>
    <w:rsid w:val="00553BA0"/>
    <w:rsid w:val="005572AC"/>
    <w:rsid w:val="00575AA8"/>
    <w:rsid w:val="00575B30"/>
    <w:rsid w:val="00585449"/>
    <w:rsid w:val="00587B4D"/>
    <w:rsid w:val="00594C7E"/>
    <w:rsid w:val="005A3D53"/>
    <w:rsid w:val="005B16D4"/>
    <w:rsid w:val="005F0510"/>
    <w:rsid w:val="00635018"/>
    <w:rsid w:val="0066398F"/>
    <w:rsid w:val="006659DE"/>
    <w:rsid w:val="00670AFC"/>
    <w:rsid w:val="00674FB7"/>
    <w:rsid w:val="00682502"/>
    <w:rsid w:val="006A507B"/>
    <w:rsid w:val="006C69A2"/>
    <w:rsid w:val="00713CB0"/>
    <w:rsid w:val="00760A33"/>
    <w:rsid w:val="00764787"/>
    <w:rsid w:val="007774C6"/>
    <w:rsid w:val="00783FE0"/>
    <w:rsid w:val="007852DA"/>
    <w:rsid w:val="0079736C"/>
    <w:rsid w:val="00812C77"/>
    <w:rsid w:val="008626E4"/>
    <w:rsid w:val="008A0393"/>
    <w:rsid w:val="008F2BF0"/>
    <w:rsid w:val="00916040"/>
    <w:rsid w:val="0093255A"/>
    <w:rsid w:val="00932AD7"/>
    <w:rsid w:val="00933C3A"/>
    <w:rsid w:val="00945DDF"/>
    <w:rsid w:val="00953B98"/>
    <w:rsid w:val="009815CA"/>
    <w:rsid w:val="009A2006"/>
    <w:rsid w:val="009C3975"/>
    <w:rsid w:val="00A04544"/>
    <w:rsid w:val="00A35277"/>
    <w:rsid w:val="00A44CBA"/>
    <w:rsid w:val="00A46FDC"/>
    <w:rsid w:val="00A95CC6"/>
    <w:rsid w:val="00AB4147"/>
    <w:rsid w:val="00AC1215"/>
    <w:rsid w:val="00AC32DB"/>
    <w:rsid w:val="00AC5C0E"/>
    <w:rsid w:val="00AE49EB"/>
    <w:rsid w:val="00AF5C7E"/>
    <w:rsid w:val="00B071C7"/>
    <w:rsid w:val="00B10A70"/>
    <w:rsid w:val="00B117C4"/>
    <w:rsid w:val="00B34A06"/>
    <w:rsid w:val="00B41460"/>
    <w:rsid w:val="00B64F68"/>
    <w:rsid w:val="00B70D87"/>
    <w:rsid w:val="00B87DCE"/>
    <w:rsid w:val="00C146A1"/>
    <w:rsid w:val="00C228BD"/>
    <w:rsid w:val="00C23E68"/>
    <w:rsid w:val="00C25D83"/>
    <w:rsid w:val="00C80621"/>
    <w:rsid w:val="00CA227E"/>
    <w:rsid w:val="00CC6DBB"/>
    <w:rsid w:val="00CC7679"/>
    <w:rsid w:val="00CD53EC"/>
    <w:rsid w:val="00CE5A00"/>
    <w:rsid w:val="00D10A10"/>
    <w:rsid w:val="00D15A5D"/>
    <w:rsid w:val="00D236D4"/>
    <w:rsid w:val="00D3461F"/>
    <w:rsid w:val="00D56D57"/>
    <w:rsid w:val="00D81FAA"/>
    <w:rsid w:val="00D86EA0"/>
    <w:rsid w:val="00DA7B12"/>
    <w:rsid w:val="00DB08A6"/>
    <w:rsid w:val="00DB1CBF"/>
    <w:rsid w:val="00DD0BD6"/>
    <w:rsid w:val="00DF245F"/>
    <w:rsid w:val="00E10781"/>
    <w:rsid w:val="00EC529B"/>
    <w:rsid w:val="00EF13E2"/>
    <w:rsid w:val="00F02EBB"/>
    <w:rsid w:val="00F124A6"/>
    <w:rsid w:val="00F63FDC"/>
    <w:rsid w:val="00F65146"/>
    <w:rsid w:val="00F77599"/>
    <w:rsid w:val="00FC1F33"/>
    <w:rsid w:val="00FF15BF"/>
    <w:rsid w:val="00FF5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C72A-DB85-4871-93AE-32A56B4B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514</Words>
  <Characters>2668</Characters>
  <Application>Microsoft Office Word</Application>
  <DocSecurity>0</DocSecurity>
  <Lines>39</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2018-06-30T18:38:00Z</cp:lastPrinted>
  <dcterms:created xsi:type="dcterms:W3CDTF">2018-06-30T17:30:00Z</dcterms:created>
  <dcterms:modified xsi:type="dcterms:W3CDTF">2018-07-01T12:23:00Z</dcterms:modified>
</cp:coreProperties>
</file>