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5A3D53" w:rsidRPr="00ED43F1" w:rsidRDefault="00682980" w:rsidP="00ED43F1">
      <w:pPr>
        <w:ind w:left="-510" w:right="-510"/>
        <w:jc w:val="center"/>
        <w:rPr>
          <w:i/>
        </w:rPr>
      </w:pPr>
      <w:r>
        <w:rPr>
          <w:i/>
        </w:rPr>
        <w:t>1</w:t>
      </w:r>
      <w:r w:rsidR="006C2EB6">
        <w:rPr>
          <w:i/>
        </w:rPr>
        <w:t>4</w:t>
      </w:r>
      <w:r>
        <w:rPr>
          <w:i/>
        </w:rPr>
        <w:t>. neděle v mezidobí</w:t>
      </w:r>
      <w:r w:rsidR="005A3D53" w:rsidRPr="00932AD7">
        <w:rPr>
          <w:i/>
        </w:rPr>
        <w:t xml:space="preserve">, </w:t>
      </w:r>
      <w:r w:rsidR="006C2EB6">
        <w:rPr>
          <w:i/>
        </w:rPr>
        <w:t>7</w:t>
      </w:r>
      <w:r w:rsidR="005A3D53">
        <w:rPr>
          <w:i/>
        </w:rPr>
        <w:t xml:space="preserve">. </w:t>
      </w:r>
      <w:r w:rsidR="008B68A6">
        <w:rPr>
          <w:i/>
        </w:rPr>
        <w:t>červ</w:t>
      </w:r>
      <w:r w:rsidR="006C2EB6">
        <w:rPr>
          <w:i/>
        </w:rPr>
        <w:t>ence</w:t>
      </w:r>
      <w:r w:rsidR="008B68A6">
        <w:rPr>
          <w:i/>
        </w:rPr>
        <w:t xml:space="preserve"> </w:t>
      </w:r>
      <w:r w:rsidR="00587B4D">
        <w:rPr>
          <w:i/>
        </w:rPr>
        <w:t>201</w:t>
      </w:r>
      <w:r w:rsidR="000C3002">
        <w:rPr>
          <w:i/>
        </w:rPr>
        <w:t>9</w:t>
      </w:r>
      <w:r w:rsidR="00587B4D">
        <w:rPr>
          <w:i/>
        </w:rPr>
        <w:t xml:space="preserve">, č. </w:t>
      </w:r>
      <w:r w:rsidR="00ED43F1">
        <w:rPr>
          <w:i/>
        </w:rPr>
        <w:t>2</w:t>
      </w:r>
      <w:r w:rsidR="006C2EB6">
        <w:rPr>
          <w:i/>
        </w:rPr>
        <w:t>7</w:t>
      </w:r>
      <w:r w:rsidR="007D50F6">
        <w:rPr>
          <w:b/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p w:rsidR="005A3D53" w:rsidRPr="00477BAE" w:rsidRDefault="005A3D53" w:rsidP="005A3D53">
      <w:pPr>
        <w:ind w:left="-510" w:right="-510"/>
        <w:jc w:val="center"/>
        <w:rPr>
          <w:b/>
          <w:sz w:val="8"/>
          <w:szCs w:val="8"/>
        </w:rPr>
      </w:pPr>
    </w:p>
    <w:tbl>
      <w:tblPr>
        <w:tblW w:w="981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45"/>
        <w:gridCol w:w="4168"/>
      </w:tblGrid>
      <w:tr w:rsidR="00776687" w:rsidRPr="00E042DB" w:rsidTr="004F1A66">
        <w:trPr>
          <w:trHeight w:val="813"/>
          <w:jc w:val="center"/>
        </w:trPr>
        <w:tc>
          <w:tcPr>
            <w:tcW w:w="9813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776687" w:rsidRPr="00E042DB" w:rsidRDefault="00776687" w:rsidP="004F1A66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776687" w:rsidRPr="00E042DB" w:rsidRDefault="00776687" w:rsidP="004F1A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7. července 2019 </w:t>
            </w:r>
            <w:r w:rsidRPr="00E042DB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14. neděle v mezidobí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776687" w:rsidRPr="00E042DB" w:rsidTr="00697916">
        <w:trPr>
          <w:trHeight w:val="364"/>
          <w:jc w:val="center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687" w:rsidRPr="00E042DB" w:rsidRDefault="00776687" w:rsidP="004F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 8.7.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Pondělí 14.</w:t>
            </w:r>
            <w:r w:rsidR="001F3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týdne v mezidobí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776687" w:rsidRPr="00E042DB" w:rsidRDefault="00776687" w:rsidP="004F1A66">
            <w:pPr>
              <w:rPr>
                <w:i/>
                <w:sz w:val="28"/>
                <w:szCs w:val="28"/>
              </w:rPr>
            </w:pPr>
          </w:p>
        </w:tc>
      </w:tr>
      <w:tr w:rsidR="00776687" w:rsidRPr="00E042DB" w:rsidTr="00697916">
        <w:trPr>
          <w:trHeight w:val="364"/>
          <w:jc w:val="center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687" w:rsidRPr="00E042DB" w:rsidRDefault="00776687" w:rsidP="004F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9.7. </w:t>
            </w:r>
            <w:r w:rsidRPr="00E042D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Úterý 14. týdne v mezidobí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776687" w:rsidRPr="00E042DB" w:rsidRDefault="00776687" w:rsidP="004F1A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E042DB">
              <w:rPr>
                <w:i/>
                <w:sz w:val="28"/>
                <w:szCs w:val="28"/>
              </w:rPr>
              <w:t xml:space="preserve">8.00 </w:t>
            </w:r>
            <w:r>
              <w:rPr>
                <w:i/>
                <w:sz w:val="28"/>
                <w:szCs w:val="28"/>
              </w:rPr>
              <w:t>Český Brod – bohosl</w:t>
            </w:r>
            <w:r w:rsidR="00697916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slova</w:t>
            </w:r>
          </w:p>
        </w:tc>
      </w:tr>
      <w:tr w:rsidR="00776687" w:rsidRPr="0027325A" w:rsidTr="00697916">
        <w:trPr>
          <w:trHeight w:val="364"/>
          <w:jc w:val="center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687" w:rsidRPr="00E042DB" w:rsidRDefault="00776687" w:rsidP="004F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10.7. </w:t>
            </w:r>
            <w:r w:rsidRPr="00E042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Středa 14.</w:t>
            </w:r>
            <w:r w:rsidR="001F3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týdne v mezidobí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776687" w:rsidRPr="0027325A" w:rsidRDefault="00776687" w:rsidP="004F1A66">
            <w:pPr>
              <w:rPr>
                <w:i/>
                <w:sz w:val="28"/>
                <w:szCs w:val="28"/>
              </w:rPr>
            </w:pPr>
          </w:p>
        </w:tc>
      </w:tr>
      <w:tr w:rsidR="00776687" w:rsidRPr="00E042DB" w:rsidTr="00697916">
        <w:trPr>
          <w:trHeight w:val="364"/>
          <w:jc w:val="center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687" w:rsidRPr="00E042DB" w:rsidRDefault="00776687" w:rsidP="004F1A66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11.7.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Svátek sv. Benedikta, opata, patrona Evropy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776687" w:rsidRPr="00E042DB" w:rsidRDefault="00776687" w:rsidP="004F1A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 – bohosl</w:t>
            </w:r>
            <w:r w:rsidR="00697916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slova</w:t>
            </w:r>
          </w:p>
        </w:tc>
      </w:tr>
      <w:tr w:rsidR="00776687" w:rsidRPr="00E042DB" w:rsidTr="00697916">
        <w:trPr>
          <w:trHeight w:val="364"/>
          <w:jc w:val="center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687" w:rsidRPr="00E042DB" w:rsidRDefault="00776687" w:rsidP="004F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12.7.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Pátek 14.</w:t>
            </w:r>
            <w:r w:rsidR="001F3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týdne v mezidobí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776687" w:rsidRPr="00E042DB" w:rsidRDefault="00776687" w:rsidP="004F1A66">
            <w:pPr>
              <w:rPr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8</w:t>
            </w:r>
            <w:r w:rsidRPr="00E042DB">
              <w:rPr>
                <w:i/>
                <w:sz w:val="28"/>
                <w:szCs w:val="28"/>
              </w:rPr>
              <w:t xml:space="preserve">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776687" w:rsidRPr="00E22D6E" w:rsidTr="00697916">
        <w:trPr>
          <w:trHeight w:val="364"/>
          <w:jc w:val="center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687" w:rsidRPr="00E042DB" w:rsidRDefault="00776687" w:rsidP="004F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 13.7. – Sobota 14. týdne v mezidobí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776687" w:rsidRPr="00E22D6E" w:rsidRDefault="00776687" w:rsidP="004F1A66">
            <w:pPr>
              <w:rPr>
                <w:i/>
                <w:sz w:val="28"/>
                <w:szCs w:val="28"/>
              </w:rPr>
            </w:pPr>
          </w:p>
        </w:tc>
      </w:tr>
      <w:tr w:rsidR="00776687" w:rsidRPr="006D22F6" w:rsidTr="00697916">
        <w:trPr>
          <w:trHeight w:val="667"/>
          <w:jc w:val="center"/>
        </w:trPr>
        <w:tc>
          <w:tcPr>
            <w:tcW w:w="564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687" w:rsidRDefault="00776687" w:rsidP="004F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 14.7. – 15. neděle v mezidobí</w:t>
            </w:r>
          </w:p>
          <w:p w:rsidR="00776687" w:rsidRPr="00E042DB" w:rsidRDefault="00776687" w:rsidP="004F1A66">
            <w:pPr>
              <w:rPr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776687" w:rsidRDefault="00776687" w:rsidP="004F1A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 Kounice</w:t>
            </w:r>
          </w:p>
          <w:p w:rsidR="00776687" w:rsidRPr="006D22F6" w:rsidRDefault="00776687" w:rsidP="004F1A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9.30 Český Brod </w:t>
            </w:r>
          </w:p>
        </w:tc>
      </w:tr>
    </w:tbl>
    <w:p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776687" w:rsidRDefault="0073739C" w:rsidP="00697916">
      <w:pPr>
        <w:pStyle w:val="Odstavecseseznamem"/>
        <w:numPr>
          <w:ilvl w:val="0"/>
          <w:numId w:val="12"/>
        </w:numPr>
        <w:ind w:left="-1134" w:right="-227" w:firstLine="0"/>
        <w:jc w:val="left"/>
        <w:rPr>
          <w:sz w:val="23"/>
          <w:szCs w:val="23"/>
        </w:rPr>
      </w:pPr>
      <w:bookmarkStart w:id="0" w:name="_Hlk523916575"/>
      <w:bookmarkStart w:id="1" w:name="_Hlk2406119"/>
      <w:bookmarkStart w:id="2" w:name="_Hlk5367453"/>
      <w:bookmarkStart w:id="3" w:name="_Hlk9031576"/>
      <w:bookmarkStart w:id="4" w:name="_Hlk10830983"/>
      <w:r>
        <w:rPr>
          <w:sz w:val="23"/>
          <w:szCs w:val="23"/>
        </w:rPr>
        <w:t>B</w:t>
      </w:r>
      <w:r w:rsidR="00776687" w:rsidRPr="0073739C">
        <w:rPr>
          <w:sz w:val="23"/>
          <w:szCs w:val="23"/>
        </w:rPr>
        <w:t xml:space="preserve">ěhem prázdnin se </w:t>
      </w:r>
      <w:r w:rsidR="00776687" w:rsidRPr="0073739C">
        <w:rPr>
          <w:b/>
          <w:bCs/>
          <w:sz w:val="23"/>
          <w:szCs w:val="23"/>
        </w:rPr>
        <w:t>nekoná většina pravidelný aktivit</w:t>
      </w:r>
      <w:r w:rsidR="00776687" w:rsidRPr="0073739C">
        <w:rPr>
          <w:sz w:val="23"/>
          <w:szCs w:val="23"/>
        </w:rPr>
        <w:t>.</w:t>
      </w:r>
    </w:p>
    <w:p w:rsidR="0073739C" w:rsidRPr="0073739C" w:rsidRDefault="007D50F6" w:rsidP="00697916">
      <w:pPr>
        <w:pStyle w:val="Odstavecseseznamem"/>
        <w:ind w:left="-1134" w:right="-227"/>
        <w:jc w:val="left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6" style="width:0;height:1.5pt" o:hralign="center" o:hrstd="t" o:hr="t" fillcolor="#a0a0a0" stroked="f"/>
        </w:pict>
      </w:r>
    </w:p>
    <w:p w:rsidR="0073739C" w:rsidRPr="008C39D5" w:rsidRDefault="0073739C" w:rsidP="008C39D5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776687" w:rsidRPr="0073739C">
        <w:rPr>
          <w:sz w:val="23"/>
          <w:szCs w:val="23"/>
        </w:rPr>
        <w:t xml:space="preserve"> tomto týdnu je otec Martin na exerciciích. </w:t>
      </w:r>
      <w:r w:rsidR="00776687" w:rsidRPr="0073739C">
        <w:rPr>
          <w:b/>
          <w:bCs/>
          <w:sz w:val="23"/>
          <w:szCs w:val="23"/>
        </w:rPr>
        <w:t>V případě nutnost</w:t>
      </w:r>
      <w:r w:rsidR="001F3449">
        <w:rPr>
          <w:b/>
          <w:bCs/>
          <w:sz w:val="23"/>
          <w:szCs w:val="23"/>
        </w:rPr>
        <w:t>i</w:t>
      </w:r>
      <w:r w:rsidR="00776687" w:rsidRPr="0073739C">
        <w:rPr>
          <w:b/>
          <w:bCs/>
          <w:sz w:val="23"/>
          <w:szCs w:val="23"/>
        </w:rPr>
        <w:t xml:space="preserve"> se obraťte na R.D. Jaroslava Líznera</w:t>
      </w:r>
      <w:r w:rsidR="00776687" w:rsidRPr="0073739C">
        <w:rPr>
          <w:sz w:val="23"/>
          <w:szCs w:val="23"/>
        </w:rPr>
        <w:t xml:space="preserve"> (farář </w:t>
      </w:r>
      <w:r w:rsidR="00112672" w:rsidRPr="008C39D5">
        <w:rPr>
          <w:sz w:val="23"/>
          <w:szCs w:val="23"/>
        </w:rPr>
        <w:t xml:space="preserve">v Kostelci nad Černými </w:t>
      </w:r>
      <w:r w:rsidR="00776687" w:rsidRPr="008C39D5">
        <w:rPr>
          <w:sz w:val="23"/>
          <w:szCs w:val="23"/>
        </w:rPr>
        <w:t>Lesy – 731 128 512).</w:t>
      </w:r>
      <w:r w:rsidRPr="008C39D5">
        <w:rPr>
          <w:b/>
          <w:sz w:val="8"/>
          <w:szCs w:val="8"/>
        </w:rPr>
        <w:t xml:space="preserve"> </w:t>
      </w:r>
      <w:r w:rsidR="007D50F6">
        <w:rPr>
          <w:b/>
          <w:sz w:val="8"/>
          <w:szCs w:val="8"/>
        </w:rPr>
        <w:pict>
          <v:rect id="_x0000_i1027" style="width:0;height:1.5pt" o:hralign="center" o:hrstd="t" o:hr="t" fillcolor="#a0a0a0" stroked="f"/>
        </w:pict>
      </w:r>
    </w:p>
    <w:p w:rsidR="008C39D5" w:rsidRDefault="0073739C" w:rsidP="00697916">
      <w:pPr>
        <w:pStyle w:val="Odstavecseseznamem"/>
        <w:numPr>
          <w:ilvl w:val="0"/>
          <w:numId w:val="12"/>
        </w:numPr>
        <w:ind w:left="-227" w:right="-1134" w:firstLine="0"/>
        <w:jc w:val="left"/>
        <w:rPr>
          <w:sz w:val="23"/>
          <w:szCs w:val="23"/>
        </w:rPr>
      </w:pPr>
      <w:r>
        <w:rPr>
          <w:sz w:val="23"/>
          <w:szCs w:val="23"/>
        </w:rPr>
        <w:t>V</w:t>
      </w:r>
      <w:r w:rsidR="00776687" w:rsidRPr="0073739C">
        <w:rPr>
          <w:sz w:val="23"/>
          <w:szCs w:val="23"/>
        </w:rPr>
        <w:t xml:space="preserve"> pátek bude mít mši sv. </w:t>
      </w:r>
      <w:r w:rsidR="00776687" w:rsidRPr="0073739C">
        <w:rPr>
          <w:b/>
          <w:bCs/>
          <w:sz w:val="23"/>
          <w:szCs w:val="23"/>
        </w:rPr>
        <w:t>R.D. Ludvík Pfeifer</w:t>
      </w:r>
      <w:r w:rsidR="00776687" w:rsidRPr="0073739C">
        <w:rPr>
          <w:sz w:val="23"/>
          <w:szCs w:val="23"/>
        </w:rPr>
        <w:t>.</w:t>
      </w:r>
    </w:p>
    <w:p w:rsidR="008C39D5" w:rsidRPr="008C39D5" w:rsidRDefault="007D50F6" w:rsidP="008C39D5">
      <w:pPr>
        <w:pStyle w:val="Odstavecseseznamem"/>
        <w:ind w:left="-227" w:right="-1134"/>
        <w:jc w:val="left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8" style="width:0;height:1.5pt" o:hralign="center" o:hrstd="t" o:hr="t" fillcolor="#a0a0a0" stroked="f"/>
        </w:pict>
      </w:r>
    </w:p>
    <w:p w:rsidR="00776687" w:rsidRPr="008C39D5" w:rsidRDefault="00776687" w:rsidP="00697916">
      <w:pPr>
        <w:pStyle w:val="Odstavecseseznamem"/>
        <w:numPr>
          <w:ilvl w:val="0"/>
          <w:numId w:val="12"/>
        </w:numPr>
        <w:ind w:left="-227" w:right="-1134" w:firstLine="0"/>
        <w:jc w:val="left"/>
        <w:rPr>
          <w:sz w:val="23"/>
          <w:szCs w:val="23"/>
        </w:rPr>
      </w:pPr>
      <w:r w:rsidRPr="0073739C">
        <w:rPr>
          <w:sz w:val="28"/>
          <w:szCs w:val="28"/>
        </w:rPr>
        <w:t xml:space="preserve"> </w:t>
      </w:r>
      <w:r w:rsidR="008C39D5" w:rsidRPr="008C39D5">
        <w:rPr>
          <w:sz w:val="23"/>
          <w:szCs w:val="23"/>
        </w:rPr>
        <w:t xml:space="preserve">Děkuji </w:t>
      </w:r>
      <w:r w:rsidR="008C39D5">
        <w:rPr>
          <w:sz w:val="23"/>
          <w:szCs w:val="23"/>
        </w:rPr>
        <w:t xml:space="preserve">všem ženám, které v letošním roce pravidelně pekly pro děti na PDO. Nesmírně si jejich služby vážím </w:t>
      </w:r>
      <w:r w:rsidR="001F3449">
        <w:rPr>
          <w:sz w:val="23"/>
          <w:szCs w:val="23"/>
        </w:rPr>
        <w:br/>
      </w:r>
      <w:r w:rsidR="008C39D5">
        <w:rPr>
          <w:sz w:val="23"/>
          <w:szCs w:val="23"/>
        </w:rPr>
        <w:t>a moc jim za tuto věrnou službu děkuji.</w:t>
      </w:r>
    </w:p>
    <w:bookmarkEnd w:id="0"/>
    <w:bookmarkEnd w:id="1"/>
    <w:bookmarkEnd w:id="2"/>
    <w:bookmarkEnd w:id="3"/>
    <w:bookmarkEnd w:id="4"/>
    <w:p w:rsidR="00112672" w:rsidRDefault="00112672" w:rsidP="00E07829">
      <w:pPr>
        <w:ind w:left="-1134" w:right="-227"/>
        <w:rPr>
          <w:sz w:val="8"/>
          <w:szCs w:val="8"/>
        </w:rPr>
        <w:sectPr w:rsidR="00112672" w:rsidSect="00112672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E07829" w:rsidRPr="00E54913" w:rsidRDefault="00E07829" w:rsidP="00E07829">
      <w:pPr>
        <w:ind w:left="-1134" w:right="-227"/>
        <w:rPr>
          <w:sz w:val="8"/>
          <w:szCs w:val="8"/>
        </w:rPr>
      </w:pPr>
    </w:p>
    <w:p w:rsidR="00A70FAA" w:rsidRDefault="00A70FAA" w:rsidP="00A95CC6">
      <w:pPr>
        <w:pStyle w:val="Odstavecseseznamem"/>
        <w:ind w:left="-1134" w:right="-227"/>
        <w:rPr>
          <w:sz w:val="12"/>
          <w:szCs w:val="12"/>
        </w:rPr>
      </w:pPr>
    </w:p>
    <w:p w:rsidR="00112672" w:rsidRPr="007C060C" w:rsidRDefault="00112672" w:rsidP="00A95CC6">
      <w:pPr>
        <w:pStyle w:val="Odstavecseseznamem"/>
        <w:ind w:left="-1134" w:right="-227"/>
        <w:rPr>
          <w:sz w:val="12"/>
          <w:szCs w:val="12"/>
        </w:rPr>
        <w:sectPr w:rsidR="00112672" w:rsidRPr="007C060C" w:rsidSect="00A70FAA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E07829" w:rsidRDefault="00E07829" w:rsidP="00E07829">
      <w:pPr>
        <w:pStyle w:val="Odstavecseseznamem"/>
        <w:ind w:left="-1134" w:right="-227"/>
        <w:rPr>
          <w:sz w:val="8"/>
          <w:szCs w:val="8"/>
        </w:rPr>
      </w:pPr>
    </w:p>
    <w:p w:rsidR="00E07829" w:rsidRDefault="009A7570" w:rsidP="007A7089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Poslání kněze</w:t>
      </w:r>
    </w:p>
    <w:p w:rsidR="00E07829" w:rsidRDefault="00E07829" w:rsidP="007A7089">
      <w:pPr>
        <w:pStyle w:val="Odstavecseseznamem"/>
        <w:ind w:left="-1134" w:right="-1134"/>
        <w:rPr>
          <w:sz w:val="8"/>
          <w:szCs w:val="8"/>
        </w:rPr>
      </w:pPr>
    </w:p>
    <w:p w:rsidR="0073739C" w:rsidRPr="0073739C" w:rsidRDefault="0073739C" w:rsidP="005F08FE">
      <w:pPr>
        <w:ind w:left="-1134" w:right="-1134" w:firstLine="850"/>
        <w:rPr>
          <w:bCs/>
          <w:iCs/>
          <w:sz w:val="23"/>
          <w:szCs w:val="23"/>
        </w:rPr>
      </w:pPr>
      <w:r>
        <w:rPr>
          <w:sz w:val="23"/>
          <w:szCs w:val="23"/>
        </w:rPr>
        <w:t xml:space="preserve">Bratři a sestry, </w:t>
      </w:r>
      <w:r w:rsidR="00324C42">
        <w:rPr>
          <w:sz w:val="23"/>
          <w:szCs w:val="23"/>
        </w:rPr>
        <w:t xml:space="preserve">stále se setkávám s kritikou mého posláním ve farnosti. A proto bych </w:t>
      </w:r>
      <w:r w:rsidR="001F3449">
        <w:rPr>
          <w:sz w:val="23"/>
          <w:szCs w:val="23"/>
        </w:rPr>
        <w:t xml:space="preserve">se </w:t>
      </w:r>
      <w:r w:rsidR="00324C42">
        <w:rPr>
          <w:sz w:val="23"/>
          <w:szCs w:val="23"/>
        </w:rPr>
        <w:t xml:space="preserve">k tomu rád </w:t>
      </w:r>
      <w:r w:rsidR="001F3449">
        <w:rPr>
          <w:sz w:val="23"/>
          <w:szCs w:val="23"/>
        </w:rPr>
        <w:t>vyjádřil</w:t>
      </w:r>
      <w:r w:rsidR="00324C42">
        <w:rPr>
          <w:sz w:val="23"/>
          <w:szCs w:val="23"/>
        </w:rPr>
        <w:t xml:space="preserve">. </w:t>
      </w:r>
      <w:r>
        <w:rPr>
          <w:sz w:val="23"/>
          <w:szCs w:val="23"/>
        </w:rPr>
        <w:t>Když uvažuji o poslání kněze, užívám obraz kytary. Jako kytara má více strun, na které se hraj</w:t>
      </w:r>
      <w:r w:rsidR="00F703FD">
        <w:rPr>
          <w:sz w:val="23"/>
          <w:szCs w:val="23"/>
        </w:rPr>
        <w:t>í akordy</w:t>
      </w:r>
      <w:r w:rsidR="00834F36">
        <w:rPr>
          <w:sz w:val="23"/>
          <w:szCs w:val="23"/>
        </w:rPr>
        <w:t>, tak i poslání kněze má „více strun“. Osobně hovořím o následujících:</w:t>
      </w:r>
      <w:r w:rsidR="005F08FE">
        <w:rPr>
          <w:sz w:val="23"/>
          <w:szCs w:val="23"/>
        </w:rPr>
        <w:t xml:space="preserve"> </w:t>
      </w:r>
      <w:r w:rsidR="005F08FE" w:rsidRPr="005F08FE">
        <w:rPr>
          <w:bCs/>
          <w:iCs/>
          <w:sz w:val="23"/>
          <w:szCs w:val="23"/>
        </w:rPr>
        <w:t xml:space="preserve">1) </w:t>
      </w:r>
      <w:r w:rsidRPr="005F08FE">
        <w:rPr>
          <w:b/>
          <w:i/>
          <w:sz w:val="23"/>
          <w:szCs w:val="23"/>
        </w:rPr>
        <w:t>nedělní liturgie s</w:t>
      </w:r>
      <w:r w:rsidR="005F08FE" w:rsidRPr="005F08FE">
        <w:rPr>
          <w:b/>
          <w:i/>
          <w:sz w:val="23"/>
          <w:szCs w:val="23"/>
        </w:rPr>
        <w:t> </w:t>
      </w:r>
      <w:r w:rsidRPr="005F08FE">
        <w:rPr>
          <w:b/>
          <w:i/>
          <w:sz w:val="23"/>
          <w:szCs w:val="23"/>
        </w:rPr>
        <w:t>homilií</w:t>
      </w:r>
      <w:r w:rsidR="005F08FE">
        <w:rPr>
          <w:bCs/>
          <w:iCs/>
          <w:sz w:val="23"/>
          <w:szCs w:val="23"/>
        </w:rPr>
        <w:t xml:space="preserve">; 2) </w:t>
      </w:r>
      <w:r w:rsidRPr="005F08FE">
        <w:rPr>
          <w:b/>
          <w:i/>
          <w:sz w:val="23"/>
          <w:szCs w:val="23"/>
        </w:rPr>
        <w:t>slavení svátosti smíření</w:t>
      </w:r>
      <w:r w:rsidR="005F08FE">
        <w:rPr>
          <w:bCs/>
          <w:iCs/>
          <w:sz w:val="23"/>
          <w:szCs w:val="23"/>
        </w:rPr>
        <w:t xml:space="preserve">; 3) </w:t>
      </w:r>
      <w:r w:rsidRPr="005F08FE">
        <w:rPr>
          <w:b/>
          <w:i/>
          <w:sz w:val="23"/>
          <w:szCs w:val="23"/>
        </w:rPr>
        <w:t>duchovní doprovázení a duchovní rozhovory</w:t>
      </w:r>
      <w:r w:rsidR="005F08FE">
        <w:rPr>
          <w:bCs/>
          <w:iCs/>
          <w:sz w:val="23"/>
          <w:szCs w:val="23"/>
        </w:rPr>
        <w:t xml:space="preserve">; 4) </w:t>
      </w:r>
      <w:r w:rsidRPr="005F08FE">
        <w:rPr>
          <w:b/>
          <w:i/>
          <w:sz w:val="23"/>
          <w:szCs w:val="23"/>
        </w:rPr>
        <w:t>vzdělávání</w:t>
      </w:r>
      <w:r w:rsidR="005F08FE" w:rsidRPr="005F08FE">
        <w:rPr>
          <w:b/>
          <w:i/>
          <w:sz w:val="23"/>
          <w:szCs w:val="23"/>
        </w:rPr>
        <w:t xml:space="preserve"> ve víře</w:t>
      </w:r>
      <w:r w:rsidR="005F08FE">
        <w:rPr>
          <w:bCs/>
          <w:iCs/>
          <w:sz w:val="23"/>
          <w:szCs w:val="23"/>
        </w:rPr>
        <w:t xml:space="preserve">; 5) </w:t>
      </w:r>
      <w:r w:rsidRPr="005F08FE">
        <w:rPr>
          <w:b/>
          <w:i/>
          <w:sz w:val="23"/>
          <w:szCs w:val="23"/>
        </w:rPr>
        <w:t>osobní přátelské návštěvy, setkání a vztahy</w:t>
      </w:r>
      <w:r w:rsidR="005F08FE">
        <w:rPr>
          <w:bCs/>
          <w:iCs/>
          <w:sz w:val="23"/>
          <w:szCs w:val="23"/>
        </w:rPr>
        <w:t xml:space="preserve">; 6) </w:t>
      </w:r>
      <w:r w:rsidRPr="005F08FE">
        <w:rPr>
          <w:b/>
          <w:i/>
          <w:sz w:val="23"/>
          <w:szCs w:val="23"/>
        </w:rPr>
        <w:t>modlitba</w:t>
      </w:r>
      <w:r w:rsidRPr="0073739C">
        <w:rPr>
          <w:bCs/>
          <w:iCs/>
          <w:sz w:val="23"/>
          <w:szCs w:val="23"/>
        </w:rPr>
        <w:t xml:space="preserve">. </w:t>
      </w:r>
    </w:p>
    <w:p w:rsidR="00834F36" w:rsidRDefault="00834F36" w:rsidP="0073739C">
      <w:pPr>
        <w:ind w:left="-1134" w:right="-1134" w:firstLine="708"/>
        <w:rPr>
          <w:sz w:val="23"/>
          <w:szCs w:val="23"/>
        </w:rPr>
        <w:sectPr w:rsidR="00834F36" w:rsidSect="005F08FE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834F36" w:rsidRDefault="00834F36" w:rsidP="00834F36">
      <w:pPr>
        <w:ind w:left="-1134" w:right="-1134" w:firstLine="708"/>
        <w:rPr>
          <w:sz w:val="23"/>
          <w:szCs w:val="23"/>
        </w:rPr>
      </w:pPr>
      <w:r>
        <w:rPr>
          <w:sz w:val="23"/>
          <w:szCs w:val="23"/>
        </w:rPr>
        <w:t>Častokrát jsem označován za přísného</w:t>
      </w:r>
      <w:r w:rsidR="0011267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náročného </w:t>
      </w:r>
      <w:r w:rsidR="00112672">
        <w:rPr>
          <w:sz w:val="23"/>
          <w:szCs w:val="23"/>
        </w:rPr>
        <w:t xml:space="preserve">a kritického </w:t>
      </w:r>
      <w:r>
        <w:rPr>
          <w:sz w:val="23"/>
          <w:szCs w:val="23"/>
        </w:rPr>
        <w:t>kněze. Otázkou ale je, z čeho takové „hodnocení“ vychází</w:t>
      </w:r>
      <w:r w:rsidR="001F344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9A7570">
        <w:rPr>
          <w:sz w:val="23"/>
          <w:szCs w:val="23"/>
        </w:rPr>
        <w:t>Jsem snad přísný zpovědník? Ne</w:t>
      </w:r>
      <w:r w:rsidR="005F08FE">
        <w:rPr>
          <w:sz w:val="23"/>
          <w:szCs w:val="23"/>
        </w:rPr>
        <w:t>bo</w:t>
      </w:r>
      <w:r w:rsidR="009A7570">
        <w:rPr>
          <w:sz w:val="23"/>
          <w:szCs w:val="23"/>
        </w:rPr>
        <w:t xml:space="preserve"> </w:t>
      </w:r>
      <w:r w:rsidR="00112672">
        <w:rPr>
          <w:sz w:val="23"/>
          <w:szCs w:val="23"/>
        </w:rPr>
        <w:t xml:space="preserve">kritický </w:t>
      </w:r>
      <w:r w:rsidR="009A7570">
        <w:rPr>
          <w:sz w:val="23"/>
          <w:szCs w:val="23"/>
        </w:rPr>
        <w:t>v osobních vztazích?</w:t>
      </w:r>
      <w:r w:rsidR="00324C42">
        <w:rPr>
          <w:sz w:val="23"/>
          <w:szCs w:val="23"/>
        </w:rPr>
        <w:t xml:space="preserve"> </w:t>
      </w:r>
      <w:r w:rsidR="00E02D1F">
        <w:rPr>
          <w:sz w:val="23"/>
          <w:szCs w:val="23"/>
        </w:rPr>
        <w:t>Není problémem</w:t>
      </w:r>
      <w:r>
        <w:rPr>
          <w:sz w:val="23"/>
          <w:szCs w:val="23"/>
        </w:rPr>
        <w:t xml:space="preserve">, že jsem hodnocen </w:t>
      </w:r>
      <w:r w:rsidR="00112672">
        <w:rPr>
          <w:sz w:val="23"/>
          <w:szCs w:val="23"/>
        </w:rPr>
        <w:t xml:space="preserve">jen </w:t>
      </w:r>
      <w:r>
        <w:rPr>
          <w:sz w:val="23"/>
          <w:szCs w:val="23"/>
        </w:rPr>
        <w:t>podle jedné struny</w:t>
      </w:r>
      <w:r w:rsidR="0073739C" w:rsidRPr="0073739C">
        <w:rPr>
          <w:sz w:val="23"/>
          <w:szCs w:val="23"/>
        </w:rPr>
        <w:t xml:space="preserve"> (podle nedělní homili</w:t>
      </w:r>
      <w:r>
        <w:rPr>
          <w:sz w:val="23"/>
          <w:szCs w:val="23"/>
        </w:rPr>
        <w:t>e</w:t>
      </w:r>
      <w:r w:rsidR="0073739C" w:rsidRPr="0073739C">
        <w:rPr>
          <w:sz w:val="23"/>
          <w:szCs w:val="23"/>
        </w:rPr>
        <w:t>)</w:t>
      </w:r>
      <w:r w:rsidR="00E02D1F">
        <w:rPr>
          <w:sz w:val="23"/>
          <w:szCs w:val="23"/>
        </w:rPr>
        <w:t>?</w:t>
      </w:r>
      <w:r>
        <w:rPr>
          <w:sz w:val="23"/>
          <w:szCs w:val="23"/>
        </w:rPr>
        <w:t xml:space="preserve"> </w:t>
      </w:r>
      <w:r w:rsidR="00E02D1F">
        <w:rPr>
          <w:sz w:val="23"/>
          <w:szCs w:val="23"/>
        </w:rPr>
        <w:t>Pak je h</w:t>
      </w:r>
      <w:r>
        <w:rPr>
          <w:sz w:val="23"/>
          <w:szCs w:val="23"/>
        </w:rPr>
        <w:t xml:space="preserve">odnocení podobné situaci, kdy </w:t>
      </w:r>
      <w:r w:rsidR="0073739C" w:rsidRPr="0073739C">
        <w:rPr>
          <w:sz w:val="23"/>
          <w:szCs w:val="23"/>
        </w:rPr>
        <w:t>člověk</w:t>
      </w:r>
      <w:r>
        <w:rPr>
          <w:sz w:val="23"/>
          <w:szCs w:val="23"/>
        </w:rPr>
        <w:t xml:space="preserve"> vezme do ruky kytaru, hraje na jednu strunu </w:t>
      </w:r>
      <w:r w:rsidR="0073739C" w:rsidRPr="0073739C">
        <w:rPr>
          <w:sz w:val="23"/>
          <w:szCs w:val="23"/>
        </w:rPr>
        <w:t xml:space="preserve">a nadává, že ta kytara </w:t>
      </w:r>
      <w:r w:rsidR="00F703FD">
        <w:rPr>
          <w:sz w:val="23"/>
          <w:szCs w:val="23"/>
        </w:rPr>
        <w:t>je špatná</w:t>
      </w:r>
      <w:r w:rsidR="0073739C" w:rsidRPr="0073739C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A požaduje, aby ta </w:t>
      </w:r>
      <w:r w:rsidR="00E02D1F">
        <w:rPr>
          <w:sz w:val="23"/>
          <w:szCs w:val="23"/>
        </w:rPr>
        <w:t xml:space="preserve">jedna </w:t>
      </w:r>
      <w:r>
        <w:rPr>
          <w:sz w:val="23"/>
          <w:szCs w:val="23"/>
        </w:rPr>
        <w:t xml:space="preserve">struna hrála </w:t>
      </w:r>
      <w:r w:rsidR="00E02D1F">
        <w:rPr>
          <w:sz w:val="23"/>
          <w:szCs w:val="23"/>
        </w:rPr>
        <w:t xml:space="preserve">všechny </w:t>
      </w:r>
      <w:r>
        <w:rPr>
          <w:sz w:val="23"/>
          <w:szCs w:val="23"/>
        </w:rPr>
        <w:t>tón</w:t>
      </w:r>
      <w:r w:rsidR="00E02D1F">
        <w:rPr>
          <w:sz w:val="23"/>
          <w:szCs w:val="23"/>
        </w:rPr>
        <w:t>y</w:t>
      </w:r>
      <w:r w:rsidR="009A7570">
        <w:rPr>
          <w:sz w:val="23"/>
          <w:szCs w:val="23"/>
        </w:rPr>
        <w:t>.</w:t>
      </w:r>
      <w:r>
        <w:rPr>
          <w:sz w:val="23"/>
          <w:szCs w:val="23"/>
        </w:rPr>
        <w:t xml:space="preserve"> Na tento problém znám jednu velmi jednoduchou radu – </w:t>
      </w:r>
      <w:r w:rsidR="00E02D1F">
        <w:rPr>
          <w:sz w:val="23"/>
          <w:szCs w:val="23"/>
        </w:rPr>
        <w:t xml:space="preserve">je vhodné </w:t>
      </w:r>
      <w:r>
        <w:rPr>
          <w:sz w:val="23"/>
          <w:szCs w:val="23"/>
        </w:rPr>
        <w:t>zač</w:t>
      </w:r>
      <w:r w:rsidR="00B603E5">
        <w:rPr>
          <w:sz w:val="23"/>
          <w:szCs w:val="23"/>
        </w:rPr>
        <w:t>ít</w:t>
      </w:r>
      <w:r>
        <w:rPr>
          <w:sz w:val="23"/>
          <w:szCs w:val="23"/>
        </w:rPr>
        <w:t xml:space="preserve"> užívat i ostatní struny.</w:t>
      </w:r>
    </w:p>
    <w:p w:rsidR="00834F36" w:rsidRDefault="00324C42" w:rsidP="0073739C">
      <w:pPr>
        <w:ind w:left="-1134" w:right="-1134" w:firstLine="708"/>
        <w:rPr>
          <w:sz w:val="23"/>
          <w:szCs w:val="23"/>
        </w:rPr>
      </w:pPr>
      <w:r>
        <w:rPr>
          <w:sz w:val="23"/>
          <w:szCs w:val="23"/>
        </w:rPr>
        <w:t xml:space="preserve">Jednou z nejkritizovanějších činností jsou mé nedělní homilie. </w:t>
      </w:r>
      <w:r w:rsidR="00B603E5">
        <w:rPr>
          <w:sz w:val="23"/>
          <w:szCs w:val="23"/>
        </w:rPr>
        <w:t xml:space="preserve">Kromě </w:t>
      </w:r>
      <w:r w:rsidR="00112672">
        <w:rPr>
          <w:sz w:val="23"/>
          <w:szCs w:val="23"/>
        </w:rPr>
        <w:t xml:space="preserve">neustále </w:t>
      </w:r>
      <w:r w:rsidR="00D21F72">
        <w:rPr>
          <w:sz w:val="23"/>
          <w:szCs w:val="23"/>
        </w:rPr>
        <w:t>o</w:t>
      </w:r>
      <w:r w:rsidR="00223520">
        <w:rPr>
          <w:sz w:val="23"/>
          <w:szCs w:val="23"/>
        </w:rPr>
        <w:t xml:space="preserve">mílané </w:t>
      </w:r>
      <w:r w:rsidR="00B603E5">
        <w:rPr>
          <w:sz w:val="23"/>
          <w:szCs w:val="23"/>
        </w:rPr>
        <w:t>délky</w:t>
      </w:r>
      <w:r w:rsidR="00223520">
        <w:rPr>
          <w:sz w:val="23"/>
          <w:szCs w:val="23"/>
        </w:rPr>
        <w:t xml:space="preserve">, </w:t>
      </w:r>
      <w:r w:rsidR="00B603E5">
        <w:rPr>
          <w:sz w:val="23"/>
          <w:szCs w:val="23"/>
        </w:rPr>
        <w:t xml:space="preserve">je mi </w:t>
      </w:r>
      <w:r w:rsidR="00223520">
        <w:rPr>
          <w:sz w:val="23"/>
          <w:szCs w:val="23"/>
        </w:rPr>
        <w:t>především</w:t>
      </w:r>
      <w:r w:rsidR="00834F36">
        <w:rPr>
          <w:sz w:val="23"/>
          <w:szCs w:val="23"/>
        </w:rPr>
        <w:t xml:space="preserve"> vytýkáno, že jsem v nich příliš radikální, náročný a přísný, že lidi moralizuji, kárám, </w:t>
      </w:r>
      <w:r w:rsidR="00112672">
        <w:rPr>
          <w:sz w:val="23"/>
          <w:szCs w:val="23"/>
        </w:rPr>
        <w:t xml:space="preserve">kritizuji </w:t>
      </w:r>
      <w:r w:rsidR="00834F36">
        <w:rPr>
          <w:sz w:val="23"/>
          <w:szCs w:val="23"/>
        </w:rPr>
        <w:t>apod. Od počátku svého působení v této farnosti se snažím vyjadřovat, že tomu tak není. I styl mých nedělních homilií, kdy se snažím věci ukazovat v souvislostech (tedy nejen říkat nějaké poučky…)</w:t>
      </w:r>
      <w:r w:rsidR="00CF0D6D">
        <w:rPr>
          <w:sz w:val="23"/>
          <w:szCs w:val="23"/>
        </w:rPr>
        <w:t>,</w:t>
      </w:r>
      <w:r w:rsidR="00834F36">
        <w:rPr>
          <w:sz w:val="23"/>
          <w:szCs w:val="23"/>
        </w:rPr>
        <w:t xml:space="preserve"> odkazuje na to, že hlavním záměrem homilie je otevírat prostory k osobním úvahám</w:t>
      </w:r>
      <w:r w:rsidR="00223520">
        <w:rPr>
          <w:sz w:val="23"/>
          <w:szCs w:val="23"/>
        </w:rPr>
        <w:t>, k osobní konfrontaci s Písmem</w:t>
      </w:r>
      <w:r w:rsidR="00834F36">
        <w:rPr>
          <w:sz w:val="23"/>
          <w:szCs w:val="23"/>
        </w:rPr>
        <w:t xml:space="preserve">, nikoli kohokoli hodnotit. </w:t>
      </w:r>
    </w:p>
    <w:p w:rsidR="0073739C" w:rsidRPr="0073739C" w:rsidRDefault="00834F36" w:rsidP="00834F36">
      <w:pPr>
        <w:ind w:left="-1134" w:right="-1134" w:firstLine="708"/>
        <w:rPr>
          <w:sz w:val="23"/>
          <w:szCs w:val="23"/>
        </w:rPr>
      </w:pPr>
      <w:r>
        <w:rPr>
          <w:sz w:val="23"/>
          <w:szCs w:val="23"/>
        </w:rPr>
        <w:t xml:space="preserve">Rád bych v tuto chvíli předložil určité předpoklady, se kterými pracuji a na kterých stavím. Totiž, komu vlastně v neděli káži. </w:t>
      </w:r>
      <w:r w:rsidR="005F08FE">
        <w:rPr>
          <w:sz w:val="23"/>
          <w:szCs w:val="23"/>
        </w:rPr>
        <w:t>O</w:t>
      </w:r>
      <w:r w:rsidR="00FE7249">
        <w:rPr>
          <w:sz w:val="23"/>
          <w:szCs w:val="23"/>
        </w:rPr>
        <w:t xml:space="preserve">sobně mám za to, </w:t>
      </w:r>
      <w:r w:rsidR="0073739C" w:rsidRPr="0073739C">
        <w:rPr>
          <w:sz w:val="23"/>
          <w:szCs w:val="23"/>
        </w:rPr>
        <w:t>že lidé, kteří přichází pravidelně v neděli do kostela:</w:t>
      </w:r>
    </w:p>
    <w:p w:rsidR="0073739C" w:rsidRPr="0073739C" w:rsidRDefault="0073739C" w:rsidP="00FE7249">
      <w:pPr>
        <w:pStyle w:val="Odstavecseseznamem"/>
        <w:numPr>
          <w:ilvl w:val="0"/>
          <w:numId w:val="14"/>
        </w:numPr>
        <w:ind w:left="-774" w:right="-1134"/>
        <w:rPr>
          <w:sz w:val="23"/>
          <w:szCs w:val="23"/>
        </w:rPr>
      </w:pPr>
      <w:r w:rsidRPr="0073739C">
        <w:rPr>
          <w:b/>
          <w:bCs/>
          <w:i/>
          <w:iCs/>
          <w:sz w:val="23"/>
          <w:szCs w:val="23"/>
        </w:rPr>
        <w:t>jsou předně lidé, kteří na začátku každé bohoslužby vyznávají, že jsou hříšní</w:t>
      </w:r>
      <w:r w:rsidRPr="0073739C">
        <w:rPr>
          <w:sz w:val="23"/>
          <w:szCs w:val="23"/>
        </w:rPr>
        <w:t>, a toto vyznání myslí upřímně a vážně (v liturgii nelžou Bohu). Uvědomují si, že „často hřeší“</w:t>
      </w:r>
      <w:r w:rsidR="009A7570">
        <w:rPr>
          <w:sz w:val="23"/>
          <w:szCs w:val="23"/>
        </w:rPr>
        <w:t xml:space="preserve">, a proto nejsou svým stavem uspokojeni. </w:t>
      </w:r>
      <w:r w:rsidRPr="0073739C">
        <w:rPr>
          <w:sz w:val="23"/>
          <w:szCs w:val="23"/>
        </w:rPr>
        <w:t>Pokud tedy pak v homilii mluvím o tom, že je třeba se svým životem něco dělat, nepředpokládám, že to může někoho pobouřit</w:t>
      </w:r>
      <w:r w:rsidR="005F08FE">
        <w:rPr>
          <w:sz w:val="23"/>
          <w:szCs w:val="23"/>
        </w:rPr>
        <w:t xml:space="preserve"> a urazit</w:t>
      </w:r>
      <w:r w:rsidRPr="0073739C">
        <w:rPr>
          <w:sz w:val="23"/>
          <w:szCs w:val="23"/>
        </w:rPr>
        <w:t>.</w:t>
      </w:r>
    </w:p>
    <w:p w:rsidR="00230538" w:rsidRDefault="0073739C" w:rsidP="00230538">
      <w:pPr>
        <w:pStyle w:val="Odstavecseseznamem"/>
        <w:numPr>
          <w:ilvl w:val="0"/>
          <w:numId w:val="14"/>
        </w:numPr>
        <w:ind w:left="-774" w:right="-1134"/>
        <w:rPr>
          <w:sz w:val="23"/>
          <w:szCs w:val="23"/>
        </w:rPr>
      </w:pPr>
      <w:r w:rsidRPr="0073739C">
        <w:rPr>
          <w:b/>
          <w:bCs/>
          <w:i/>
          <w:iCs/>
          <w:sz w:val="23"/>
          <w:szCs w:val="23"/>
        </w:rPr>
        <w:t xml:space="preserve">jsou lidé, kteří znají Krista a mají touhu jej následovat a prohlubovat </w:t>
      </w:r>
      <w:r w:rsidR="00112672">
        <w:rPr>
          <w:b/>
          <w:bCs/>
          <w:i/>
          <w:iCs/>
          <w:sz w:val="23"/>
          <w:szCs w:val="23"/>
        </w:rPr>
        <w:t xml:space="preserve">svůj </w:t>
      </w:r>
      <w:r w:rsidRPr="0073739C">
        <w:rPr>
          <w:b/>
          <w:bCs/>
          <w:i/>
          <w:iCs/>
          <w:sz w:val="23"/>
          <w:szCs w:val="23"/>
        </w:rPr>
        <w:t>vztah s ním.</w:t>
      </w:r>
      <w:r w:rsidRPr="0073739C">
        <w:rPr>
          <w:sz w:val="23"/>
          <w:szCs w:val="23"/>
        </w:rPr>
        <w:t xml:space="preserve"> Pokud tedy v homilii představuji konkrétní cesty, každý se zamýšlí, jak může tento vztah prohlubovat a nevadí mu, že je na tuto cestu zván</w:t>
      </w:r>
      <w:r w:rsidR="009A7570">
        <w:rPr>
          <w:sz w:val="23"/>
          <w:szCs w:val="23"/>
        </w:rPr>
        <w:t xml:space="preserve">.  </w:t>
      </w:r>
    </w:p>
    <w:p w:rsidR="00112672" w:rsidRDefault="00112672" w:rsidP="00230538">
      <w:pPr>
        <w:pStyle w:val="Odstavecseseznamem"/>
        <w:numPr>
          <w:ilvl w:val="0"/>
          <w:numId w:val="14"/>
        </w:numPr>
        <w:ind w:left="-774" w:right="-1134"/>
        <w:rPr>
          <w:sz w:val="23"/>
          <w:szCs w:val="23"/>
        </w:rPr>
      </w:pPr>
      <w:r w:rsidRPr="0073739C">
        <w:rPr>
          <w:b/>
          <w:bCs/>
          <w:i/>
          <w:iCs/>
          <w:sz w:val="23"/>
          <w:szCs w:val="23"/>
        </w:rPr>
        <w:t>jsou lidé, kteří během svého života opakovaně svobodně vyjádřili, že vyznávají katolickou víru</w:t>
      </w:r>
      <w:r w:rsidRPr="0073739C">
        <w:rPr>
          <w:sz w:val="23"/>
          <w:szCs w:val="23"/>
        </w:rPr>
        <w:t xml:space="preserve"> (nejen co se dogmat týče, ale také co se týká učení ohledně svátostí, života církve a náboženské praxe). Není tedy možností, že bych lidi dráždil tím, že jim tuto katolickou živou žitou víru představuji a zvu je k tomu, aby </w:t>
      </w:r>
      <w:r>
        <w:rPr>
          <w:sz w:val="23"/>
          <w:szCs w:val="23"/>
        </w:rPr>
        <w:t>ji žili</w:t>
      </w:r>
      <w:r w:rsidRPr="0073739C">
        <w:rPr>
          <w:sz w:val="23"/>
          <w:szCs w:val="23"/>
        </w:rPr>
        <w:t>.</w:t>
      </w:r>
    </w:p>
    <w:p w:rsidR="00E02D1F" w:rsidRDefault="00477BAE" w:rsidP="00E02D1F">
      <w:pPr>
        <w:pStyle w:val="Odstavecseseznamem"/>
        <w:numPr>
          <w:ilvl w:val="0"/>
          <w:numId w:val="14"/>
        </w:numPr>
        <w:ind w:left="-774" w:right="-1134"/>
        <w:rPr>
          <w:sz w:val="23"/>
          <w:szCs w:val="23"/>
        </w:rPr>
      </w:pPr>
      <w:r w:rsidRPr="0073739C">
        <w:rPr>
          <w:b/>
          <w:bCs/>
          <w:i/>
          <w:iCs/>
          <w:sz w:val="23"/>
          <w:szCs w:val="23"/>
        </w:rPr>
        <w:t>jsou lidé, kteří chtějí se svým životem něco dělat, kteří se chtějí rozvíjet</w:t>
      </w:r>
      <w:r w:rsidRPr="0073739C">
        <w:rPr>
          <w:sz w:val="23"/>
          <w:szCs w:val="23"/>
        </w:rPr>
        <w:t xml:space="preserve">. Homilie, které je k tomu vedou, tedy pro ně </w:t>
      </w:r>
      <w:r>
        <w:rPr>
          <w:sz w:val="23"/>
          <w:szCs w:val="23"/>
        </w:rPr>
        <w:t xml:space="preserve">nebudou </w:t>
      </w:r>
      <w:r w:rsidRPr="0073739C">
        <w:rPr>
          <w:sz w:val="23"/>
          <w:szCs w:val="23"/>
        </w:rPr>
        <w:t xml:space="preserve">něčím, vůči čemu se musí vymezovat, ale </w:t>
      </w:r>
      <w:r>
        <w:rPr>
          <w:sz w:val="23"/>
          <w:szCs w:val="23"/>
        </w:rPr>
        <w:t xml:space="preserve">budou </w:t>
      </w:r>
      <w:r w:rsidRPr="0073739C">
        <w:rPr>
          <w:sz w:val="23"/>
          <w:szCs w:val="23"/>
        </w:rPr>
        <w:t>naopak s vděčností přijímány.</w:t>
      </w:r>
      <w:r w:rsidR="00E02D1F">
        <w:rPr>
          <w:sz w:val="23"/>
          <w:szCs w:val="23"/>
        </w:rPr>
        <w:tab/>
      </w:r>
    </w:p>
    <w:p w:rsidR="00E02D1F" w:rsidRPr="00E02D1F" w:rsidRDefault="00E02D1F" w:rsidP="00E02D1F">
      <w:pPr>
        <w:ind w:left="-1134" w:right="-1134" w:firstLine="624"/>
        <w:rPr>
          <w:sz w:val="23"/>
          <w:szCs w:val="23"/>
        </w:rPr>
      </w:pPr>
      <w:r w:rsidRPr="00E02D1F">
        <w:rPr>
          <w:sz w:val="23"/>
          <w:szCs w:val="23"/>
        </w:rPr>
        <w:t>Není hlavním problém to, že mluvím k jiným lidem, že tyto předpoklady nejsou pravd</w:t>
      </w:r>
      <w:r>
        <w:rPr>
          <w:sz w:val="23"/>
          <w:szCs w:val="23"/>
        </w:rPr>
        <w:t>i</w:t>
      </w:r>
      <w:r w:rsidRPr="00E02D1F">
        <w:rPr>
          <w:sz w:val="23"/>
          <w:szCs w:val="23"/>
        </w:rPr>
        <w:t>vé?</w:t>
      </w:r>
    </w:p>
    <w:p w:rsidR="00230538" w:rsidRDefault="00230538" w:rsidP="00230538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lastRenderedPageBreak/>
        <w:t>Farní týdeník</w:t>
      </w:r>
    </w:p>
    <w:p w:rsidR="00230538" w:rsidRPr="00ED43F1" w:rsidRDefault="00230538" w:rsidP="00230538">
      <w:pPr>
        <w:ind w:left="-510" w:right="-510"/>
        <w:jc w:val="center"/>
        <w:rPr>
          <w:i/>
        </w:rPr>
      </w:pPr>
      <w:r>
        <w:rPr>
          <w:i/>
        </w:rPr>
        <w:t>15. neděle v mezidobí</w:t>
      </w:r>
      <w:r w:rsidRPr="00932AD7">
        <w:rPr>
          <w:i/>
        </w:rPr>
        <w:t xml:space="preserve">, </w:t>
      </w:r>
      <w:r>
        <w:rPr>
          <w:i/>
        </w:rPr>
        <w:t>14. července 2019, č. 28</w:t>
      </w:r>
      <w:r w:rsidR="007D50F6">
        <w:rPr>
          <w:b/>
          <w:sz w:val="8"/>
          <w:szCs w:val="8"/>
        </w:rPr>
        <w:pict>
          <v:rect id="_x0000_i1029" style="width:0;height:1.5pt" o:hralign="center" o:hrstd="t" o:hr="t" fillcolor="#a0a0a0" stroked="f"/>
        </w:pict>
      </w:r>
    </w:p>
    <w:p w:rsidR="00230538" w:rsidRPr="0089154F" w:rsidRDefault="00230538" w:rsidP="00230538">
      <w:pPr>
        <w:ind w:left="-510" w:right="-510"/>
        <w:jc w:val="center"/>
        <w:rPr>
          <w:b/>
          <w:sz w:val="8"/>
          <w:szCs w:val="8"/>
        </w:rPr>
      </w:pPr>
    </w:p>
    <w:tbl>
      <w:tblPr>
        <w:tblW w:w="981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25"/>
        <w:gridCol w:w="3488"/>
      </w:tblGrid>
      <w:tr w:rsidR="00230538" w:rsidRPr="00E042DB" w:rsidTr="004F1A66">
        <w:trPr>
          <w:trHeight w:val="813"/>
          <w:jc w:val="center"/>
        </w:trPr>
        <w:tc>
          <w:tcPr>
            <w:tcW w:w="9813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30538" w:rsidRPr="00E042DB" w:rsidRDefault="00230538" w:rsidP="004F1A66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230538" w:rsidRPr="00E042DB" w:rsidRDefault="00230538" w:rsidP="004F1A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14. července 2019 </w:t>
            </w:r>
            <w:r w:rsidRPr="00E042DB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15. neděle v mezidobí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230538" w:rsidRPr="00E042DB" w:rsidTr="004F1A66">
        <w:trPr>
          <w:trHeight w:val="364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538" w:rsidRPr="00E042DB" w:rsidRDefault="00230538" w:rsidP="004F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 15.7.</w:t>
            </w:r>
            <w:r w:rsidRPr="00E042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Památka sv. Bonaventury, biskupa </w:t>
            </w:r>
            <w:r w:rsidR="00CF0D6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a učitele církve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30538" w:rsidRPr="00E042DB" w:rsidRDefault="00230538" w:rsidP="004F1A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230538" w:rsidRPr="00E042DB" w:rsidTr="004F1A66">
        <w:trPr>
          <w:trHeight w:val="364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538" w:rsidRPr="00E042DB" w:rsidRDefault="00230538" w:rsidP="004F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16.7. </w:t>
            </w:r>
            <w:r w:rsidRPr="00E042D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Úterý 15.</w:t>
            </w:r>
            <w:r w:rsidR="00CF0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týdne v</w:t>
            </w:r>
            <w:r w:rsidR="008C0A5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mezidobí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30538" w:rsidRPr="00E042DB" w:rsidRDefault="00230538" w:rsidP="004F1A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E042DB">
              <w:rPr>
                <w:i/>
                <w:sz w:val="28"/>
                <w:szCs w:val="28"/>
              </w:rPr>
              <w:t xml:space="preserve">8.00 </w:t>
            </w:r>
            <w:r>
              <w:rPr>
                <w:i/>
                <w:sz w:val="28"/>
                <w:szCs w:val="28"/>
              </w:rPr>
              <w:t xml:space="preserve">Český Brod </w:t>
            </w:r>
          </w:p>
        </w:tc>
      </w:tr>
      <w:tr w:rsidR="00230538" w:rsidRPr="0027325A" w:rsidTr="004F1A66">
        <w:trPr>
          <w:trHeight w:val="364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538" w:rsidRPr="00E042DB" w:rsidRDefault="00230538" w:rsidP="004F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17.7. </w:t>
            </w:r>
            <w:r w:rsidRPr="00E042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Středa 15.</w:t>
            </w:r>
            <w:r w:rsidR="00CF0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týdne v</w:t>
            </w:r>
            <w:r w:rsidR="008C0A5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mezidobí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30538" w:rsidRPr="0027325A" w:rsidRDefault="00230538" w:rsidP="004F1A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Přistoupim</w:t>
            </w:r>
          </w:p>
        </w:tc>
      </w:tr>
      <w:tr w:rsidR="00230538" w:rsidRPr="00E042DB" w:rsidTr="004F1A66">
        <w:trPr>
          <w:trHeight w:val="364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538" w:rsidRPr="00E042DB" w:rsidRDefault="00230538" w:rsidP="004F1A66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18.7.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Čtvrtek 15.</w:t>
            </w:r>
            <w:r w:rsidR="00CF0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týdne v</w:t>
            </w:r>
            <w:r w:rsidR="008C39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mezidobí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30538" w:rsidRPr="00E042DB" w:rsidRDefault="00230538" w:rsidP="004F1A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230538" w:rsidRPr="00E042DB" w:rsidTr="004F1A66">
        <w:trPr>
          <w:trHeight w:val="364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538" w:rsidRPr="00E042DB" w:rsidRDefault="00230538" w:rsidP="004F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19.7.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Pátek 15.</w:t>
            </w:r>
            <w:r w:rsidR="00CF0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týdne v</w:t>
            </w:r>
            <w:r w:rsidR="008C0A5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mezidobí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30538" w:rsidRPr="00E042DB" w:rsidRDefault="00230538" w:rsidP="004F1A66">
            <w:pPr>
              <w:rPr>
                <w:sz w:val="28"/>
                <w:szCs w:val="28"/>
              </w:rPr>
            </w:pPr>
            <w:r w:rsidRPr="00E042DB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8</w:t>
            </w:r>
            <w:r w:rsidRPr="00E042DB">
              <w:rPr>
                <w:i/>
                <w:sz w:val="28"/>
                <w:szCs w:val="28"/>
              </w:rPr>
              <w:t xml:space="preserve">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230538" w:rsidRPr="00E22D6E" w:rsidTr="004F1A66">
        <w:trPr>
          <w:trHeight w:val="364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538" w:rsidRPr="00E042DB" w:rsidRDefault="00230538" w:rsidP="004F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 20.7. – Sobota 15. týdne v</w:t>
            </w:r>
            <w:r w:rsidR="008C39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mezidobí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30538" w:rsidRPr="00E22D6E" w:rsidRDefault="00230538" w:rsidP="004F1A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Štolmíř</w:t>
            </w:r>
          </w:p>
        </w:tc>
      </w:tr>
      <w:tr w:rsidR="00230538" w:rsidRPr="006D22F6" w:rsidTr="004F1A66">
        <w:trPr>
          <w:trHeight w:val="667"/>
          <w:jc w:val="center"/>
        </w:trPr>
        <w:tc>
          <w:tcPr>
            <w:tcW w:w="632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0538" w:rsidRDefault="00230538" w:rsidP="004F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 21.7. – 16. neděle v</w:t>
            </w:r>
            <w:r w:rsidR="008C39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mezidobí</w:t>
            </w:r>
          </w:p>
          <w:p w:rsidR="00230538" w:rsidRPr="00E042DB" w:rsidRDefault="00230538" w:rsidP="004F1A66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230538" w:rsidRDefault="00230538" w:rsidP="004F1A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8.00 </w:t>
            </w:r>
            <w:r w:rsidR="008C0A5F">
              <w:rPr>
                <w:i/>
                <w:sz w:val="28"/>
                <w:szCs w:val="28"/>
              </w:rPr>
              <w:t>Tismice</w:t>
            </w:r>
            <w:bookmarkStart w:id="5" w:name="_GoBack"/>
            <w:bookmarkEnd w:id="5"/>
          </w:p>
          <w:p w:rsidR="00230538" w:rsidRPr="006D22F6" w:rsidRDefault="00230538" w:rsidP="004F1A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9.30 Český Brod </w:t>
            </w:r>
          </w:p>
        </w:tc>
      </w:tr>
    </w:tbl>
    <w:p w:rsidR="00230538" w:rsidRPr="00AB4147" w:rsidRDefault="00230538" w:rsidP="00230538">
      <w:pPr>
        <w:tabs>
          <w:tab w:val="left" w:pos="7470"/>
        </w:tabs>
        <w:ind w:right="-1134"/>
        <w:rPr>
          <w:sz w:val="16"/>
          <w:szCs w:val="16"/>
        </w:rPr>
      </w:pPr>
    </w:p>
    <w:p w:rsidR="00230538" w:rsidRPr="0089154F" w:rsidRDefault="00230538" w:rsidP="00230538">
      <w:pPr>
        <w:pStyle w:val="Odstavecseseznamem"/>
        <w:ind w:left="-851" w:right="-1134"/>
        <w:rPr>
          <w:b/>
          <w:i/>
          <w:sz w:val="14"/>
          <w:szCs w:val="12"/>
        </w:rPr>
        <w:sectPr w:rsidR="00230538" w:rsidRPr="0089154F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230538" w:rsidRPr="00F124A6" w:rsidRDefault="00230538" w:rsidP="00230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230538" w:rsidRDefault="00230538" w:rsidP="00230538">
      <w:pPr>
        <w:ind w:right="-1021"/>
        <w:sectPr w:rsidR="00230538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477BAE" w:rsidRDefault="00230538" w:rsidP="00230538">
      <w:pPr>
        <w:pStyle w:val="Odstavecseseznamem"/>
        <w:numPr>
          <w:ilvl w:val="0"/>
          <w:numId w:val="12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9A7570">
        <w:rPr>
          <w:sz w:val="23"/>
          <w:szCs w:val="23"/>
        </w:rPr>
        <w:t xml:space="preserve"> tomto týdnu mohou děti </w:t>
      </w:r>
      <w:r w:rsidRPr="009A7570">
        <w:rPr>
          <w:b/>
          <w:bCs/>
          <w:sz w:val="23"/>
          <w:szCs w:val="23"/>
        </w:rPr>
        <w:t>pobývat na faře</w:t>
      </w:r>
      <w:r>
        <w:rPr>
          <w:sz w:val="23"/>
          <w:szCs w:val="23"/>
        </w:rPr>
        <w:t>.</w:t>
      </w:r>
      <w:r w:rsidR="000F25AA">
        <w:rPr>
          <w:sz w:val="23"/>
          <w:szCs w:val="23"/>
        </w:rPr>
        <w:t xml:space="preserve"> Bližší informace dodám zájemcům. Žádný program není stanoven,</w:t>
      </w:r>
      <w:r w:rsidR="00477BAE">
        <w:rPr>
          <w:sz w:val="23"/>
          <w:szCs w:val="23"/>
        </w:rPr>
        <w:t xml:space="preserve"> budeme vždy reagovat na zájem dětí</w:t>
      </w:r>
      <w:r w:rsidR="000F25AA">
        <w:rPr>
          <w:sz w:val="23"/>
          <w:szCs w:val="23"/>
        </w:rPr>
        <w:t xml:space="preserve">. </w:t>
      </w:r>
      <w:r w:rsidR="00477BAE">
        <w:rPr>
          <w:sz w:val="23"/>
          <w:szCs w:val="23"/>
        </w:rPr>
        <w:t xml:space="preserve">Rovněž je možnost, aby děti přišly třeba jen na jeden den. S sebou věci denní </w:t>
      </w:r>
    </w:p>
    <w:p w:rsidR="00230538" w:rsidRDefault="00477BAE" w:rsidP="00477BAE">
      <w:pPr>
        <w:pStyle w:val="Odstavecseseznamem"/>
        <w:ind w:left="-227" w:right="-1134"/>
        <w:rPr>
          <w:sz w:val="23"/>
          <w:szCs w:val="23"/>
        </w:rPr>
      </w:pPr>
      <w:r>
        <w:rPr>
          <w:sz w:val="23"/>
          <w:szCs w:val="23"/>
        </w:rPr>
        <w:t xml:space="preserve">potřeby, spacák a plavky. </w:t>
      </w:r>
      <w:r w:rsidR="00CF0D6D">
        <w:rPr>
          <w:sz w:val="23"/>
          <w:szCs w:val="23"/>
        </w:rPr>
        <w:t>D</w:t>
      </w:r>
      <w:r>
        <w:rPr>
          <w:sz w:val="23"/>
          <w:szCs w:val="23"/>
        </w:rPr>
        <w:t>ěti</w:t>
      </w:r>
      <w:r w:rsidR="00CF0D6D">
        <w:rPr>
          <w:sz w:val="23"/>
          <w:szCs w:val="23"/>
        </w:rPr>
        <w:t xml:space="preserve"> si také</w:t>
      </w:r>
      <w:r>
        <w:rPr>
          <w:sz w:val="23"/>
          <w:szCs w:val="23"/>
        </w:rPr>
        <w:t xml:space="preserve"> mohou donést brusle, různé stolní hry… </w:t>
      </w:r>
    </w:p>
    <w:p w:rsidR="00230538" w:rsidRPr="009A7570" w:rsidRDefault="007D50F6" w:rsidP="00477BAE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0" style="width:0;height:1.5pt" o:hralign="center" o:hrstd="t" o:hr="t" fillcolor="#a0a0a0" stroked="f"/>
        </w:pict>
      </w:r>
    </w:p>
    <w:p w:rsidR="00230538" w:rsidRPr="009A7570" w:rsidRDefault="00230538" w:rsidP="00230538">
      <w:pPr>
        <w:pStyle w:val="Odstavecseseznamem"/>
        <w:numPr>
          <w:ilvl w:val="0"/>
          <w:numId w:val="12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9A7570">
        <w:rPr>
          <w:sz w:val="23"/>
          <w:szCs w:val="23"/>
        </w:rPr>
        <w:t xml:space="preserve"> pátek po mši svaté </w:t>
      </w:r>
      <w:r w:rsidRPr="009A7570">
        <w:rPr>
          <w:b/>
          <w:bCs/>
          <w:sz w:val="23"/>
          <w:szCs w:val="23"/>
        </w:rPr>
        <w:t>adorace.</w:t>
      </w:r>
    </w:p>
    <w:p w:rsidR="00230538" w:rsidRPr="009A7570" w:rsidRDefault="007D50F6" w:rsidP="00230538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1" style="width:0;height:1.5pt" o:hralign="center" o:hrstd="t" o:hr="t" fillcolor="#a0a0a0" stroked="f"/>
        </w:pict>
      </w:r>
    </w:p>
    <w:p w:rsidR="00230538" w:rsidRDefault="00230538" w:rsidP="00230538">
      <w:pPr>
        <w:ind w:left="-1134" w:right="-227"/>
        <w:rPr>
          <w:sz w:val="8"/>
          <w:szCs w:val="8"/>
        </w:rPr>
        <w:sectPr w:rsidR="00230538" w:rsidSect="00230538">
          <w:type w:val="continuous"/>
          <w:pgSz w:w="11906" w:h="16838"/>
          <w:pgMar w:top="709" w:right="1417" w:bottom="709" w:left="1417" w:header="708" w:footer="708" w:gutter="0"/>
          <w:cols w:num="2" w:space="708"/>
        </w:sectPr>
      </w:pPr>
    </w:p>
    <w:p w:rsidR="00477BAE" w:rsidRPr="00477BAE" w:rsidRDefault="00477BAE" w:rsidP="005B2FCA">
      <w:pPr>
        <w:ind w:left="-1134" w:right="-227"/>
        <w:rPr>
          <w:i/>
          <w:iCs/>
          <w:sz w:val="8"/>
          <w:szCs w:val="8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E8DF9" wp14:editId="3EE97A60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AB67A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8pt" to="570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" strokecolor="black [3040]" strokeweight="2pt">
                <w10:wrap anchorx="margin"/>
              </v:line>
            </w:pict>
          </mc:Fallback>
        </mc:AlternateContent>
      </w:r>
    </w:p>
    <w:p w:rsidR="00230538" w:rsidRDefault="00230538" w:rsidP="00230538">
      <w:pPr>
        <w:pStyle w:val="Odstavecseseznamem"/>
        <w:ind w:left="-1134" w:right="-1134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Pokračování z předchozí strany:</w:t>
      </w:r>
    </w:p>
    <w:p w:rsidR="00230538" w:rsidRPr="000B3B6E" w:rsidRDefault="00230538" w:rsidP="00230538">
      <w:pPr>
        <w:pStyle w:val="Odstavecseseznamem"/>
        <w:ind w:left="-1134" w:right="-1134"/>
        <w:rPr>
          <w:i/>
          <w:iCs/>
          <w:sz w:val="2"/>
          <w:szCs w:val="2"/>
        </w:rPr>
      </w:pPr>
    </w:p>
    <w:p w:rsidR="008C39D5" w:rsidRDefault="00FE7249" w:rsidP="008C39D5">
      <w:pPr>
        <w:ind w:left="-1134" w:right="-1134" w:firstLine="850"/>
        <w:rPr>
          <w:sz w:val="23"/>
          <w:szCs w:val="23"/>
        </w:rPr>
      </w:pPr>
      <w:r w:rsidRPr="0073739C">
        <w:rPr>
          <w:sz w:val="23"/>
          <w:szCs w:val="23"/>
        </w:rPr>
        <w:tab/>
      </w:r>
      <w:r>
        <w:rPr>
          <w:sz w:val="23"/>
          <w:szCs w:val="23"/>
        </w:rPr>
        <w:t>Záměrně</w:t>
      </w:r>
      <w:r w:rsidR="00112672">
        <w:rPr>
          <w:sz w:val="23"/>
          <w:szCs w:val="23"/>
        </w:rPr>
        <w:t xml:space="preserve"> </w:t>
      </w:r>
      <w:r w:rsidR="005F08FE">
        <w:rPr>
          <w:sz w:val="23"/>
          <w:szCs w:val="23"/>
        </w:rPr>
        <w:t>v homiliích</w:t>
      </w:r>
      <w:r>
        <w:rPr>
          <w:sz w:val="23"/>
          <w:szCs w:val="23"/>
        </w:rPr>
        <w:t xml:space="preserve"> </w:t>
      </w:r>
      <w:r w:rsidR="005F08FE">
        <w:rPr>
          <w:sz w:val="23"/>
          <w:szCs w:val="23"/>
        </w:rPr>
        <w:t xml:space="preserve">nemluvím </w:t>
      </w:r>
      <w:r>
        <w:rPr>
          <w:sz w:val="23"/>
          <w:szCs w:val="23"/>
        </w:rPr>
        <w:t xml:space="preserve">abstraktně, </w:t>
      </w:r>
      <w:r w:rsidR="005F08FE">
        <w:rPr>
          <w:sz w:val="23"/>
          <w:szCs w:val="23"/>
        </w:rPr>
        <w:t xml:space="preserve">neužívám zbožné </w:t>
      </w:r>
      <w:r w:rsidR="00112672">
        <w:rPr>
          <w:sz w:val="23"/>
          <w:szCs w:val="23"/>
        </w:rPr>
        <w:t xml:space="preserve">naučené </w:t>
      </w:r>
      <w:r>
        <w:rPr>
          <w:sz w:val="23"/>
          <w:szCs w:val="23"/>
        </w:rPr>
        <w:t>fráz</w:t>
      </w:r>
      <w:r w:rsidR="005F08FE">
        <w:rPr>
          <w:sz w:val="23"/>
          <w:szCs w:val="23"/>
        </w:rPr>
        <w:t>e</w:t>
      </w:r>
      <w:r w:rsidR="00112672">
        <w:rPr>
          <w:sz w:val="23"/>
          <w:szCs w:val="23"/>
        </w:rPr>
        <w:t xml:space="preserve"> a poučky</w:t>
      </w:r>
      <w:r>
        <w:rPr>
          <w:sz w:val="23"/>
          <w:szCs w:val="23"/>
        </w:rPr>
        <w:t xml:space="preserve">, ale vždy </w:t>
      </w:r>
      <w:r w:rsidR="005F08FE">
        <w:rPr>
          <w:sz w:val="23"/>
          <w:szCs w:val="23"/>
        </w:rPr>
        <w:t xml:space="preserve">se snažím </w:t>
      </w:r>
      <w:r>
        <w:rPr>
          <w:sz w:val="23"/>
          <w:szCs w:val="23"/>
        </w:rPr>
        <w:t xml:space="preserve">vést k zamyšlení. Mým posláním je pomáhat člověku s formováním </w:t>
      </w:r>
      <w:r w:rsidR="005F08FE">
        <w:rPr>
          <w:sz w:val="23"/>
          <w:szCs w:val="23"/>
        </w:rPr>
        <w:t xml:space="preserve">jeho </w:t>
      </w:r>
      <w:r>
        <w:rPr>
          <w:sz w:val="23"/>
          <w:szCs w:val="23"/>
        </w:rPr>
        <w:t>svědomí.</w:t>
      </w:r>
      <w:r w:rsidR="005F08FE">
        <w:rPr>
          <w:sz w:val="23"/>
          <w:szCs w:val="23"/>
        </w:rPr>
        <w:t xml:space="preserve"> A je zcela přirozené, že na to člověk může reagovat různým způsobem. </w:t>
      </w:r>
      <w:r w:rsidR="00112672">
        <w:rPr>
          <w:sz w:val="23"/>
          <w:szCs w:val="23"/>
        </w:rPr>
        <w:t xml:space="preserve">Může se cítit být „drážděn“ a proto vypínat a </w:t>
      </w:r>
      <w:r w:rsidRPr="0073739C">
        <w:rPr>
          <w:sz w:val="23"/>
          <w:szCs w:val="23"/>
        </w:rPr>
        <w:t>neposlouch</w:t>
      </w:r>
      <w:r w:rsidR="00112672">
        <w:rPr>
          <w:sz w:val="23"/>
          <w:szCs w:val="23"/>
        </w:rPr>
        <w:t>at</w:t>
      </w:r>
      <w:r w:rsidRPr="0073739C">
        <w:rPr>
          <w:sz w:val="23"/>
          <w:szCs w:val="23"/>
        </w:rPr>
        <w:t xml:space="preserve">. Někdo </w:t>
      </w:r>
      <w:r w:rsidR="00B75591">
        <w:rPr>
          <w:sz w:val="23"/>
          <w:szCs w:val="23"/>
        </w:rPr>
        <w:t>třeba zač</w:t>
      </w:r>
      <w:r w:rsidR="008C39D5">
        <w:rPr>
          <w:sz w:val="23"/>
          <w:szCs w:val="23"/>
        </w:rPr>
        <w:t>ne</w:t>
      </w:r>
      <w:r w:rsidR="00B75591">
        <w:rPr>
          <w:sz w:val="23"/>
          <w:szCs w:val="23"/>
        </w:rPr>
        <w:t xml:space="preserve"> chodit jinam, do jiné farnosti</w:t>
      </w:r>
      <w:r w:rsidRPr="0073739C">
        <w:rPr>
          <w:sz w:val="23"/>
          <w:szCs w:val="23"/>
        </w:rPr>
        <w:t xml:space="preserve">. Jiný bude hledat jiné způsoby, jak </w:t>
      </w:r>
      <w:r w:rsidR="005F08FE">
        <w:rPr>
          <w:sz w:val="23"/>
          <w:szCs w:val="23"/>
        </w:rPr>
        <w:t xml:space="preserve">tišit </w:t>
      </w:r>
      <w:r>
        <w:rPr>
          <w:sz w:val="23"/>
          <w:szCs w:val="23"/>
        </w:rPr>
        <w:t xml:space="preserve">takto </w:t>
      </w:r>
      <w:r w:rsidR="005F08FE">
        <w:rPr>
          <w:sz w:val="23"/>
          <w:szCs w:val="23"/>
        </w:rPr>
        <w:t>„</w:t>
      </w:r>
      <w:r w:rsidRPr="0073739C">
        <w:rPr>
          <w:sz w:val="23"/>
          <w:szCs w:val="23"/>
        </w:rPr>
        <w:t>rozdrážděné</w:t>
      </w:r>
      <w:r w:rsidR="005F08FE">
        <w:rPr>
          <w:sz w:val="23"/>
          <w:szCs w:val="23"/>
        </w:rPr>
        <w:t>“</w:t>
      </w:r>
      <w:r w:rsidRPr="0073739C">
        <w:rPr>
          <w:sz w:val="23"/>
          <w:szCs w:val="23"/>
        </w:rPr>
        <w:t xml:space="preserve"> svědomí (už Písmo svaté nám ukazuje, že takovým osvědčeným způsobem je </w:t>
      </w:r>
      <w:r w:rsidR="005F08FE">
        <w:rPr>
          <w:sz w:val="23"/>
          <w:szCs w:val="23"/>
        </w:rPr>
        <w:t xml:space="preserve">hanit </w:t>
      </w:r>
      <w:r w:rsidRPr="0073739C">
        <w:rPr>
          <w:sz w:val="23"/>
          <w:szCs w:val="23"/>
        </w:rPr>
        <w:t xml:space="preserve">hlasatele). A někoho to zase </w:t>
      </w:r>
      <w:r w:rsidR="00112672">
        <w:rPr>
          <w:sz w:val="23"/>
          <w:szCs w:val="23"/>
        </w:rPr>
        <w:t xml:space="preserve">snad </w:t>
      </w:r>
      <w:r w:rsidRPr="0073739C">
        <w:rPr>
          <w:sz w:val="23"/>
          <w:szCs w:val="23"/>
        </w:rPr>
        <w:t>povede k tomu, že se sám nad sebou a nad svým životem bude zamýšlet</w:t>
      </w:r>
      <w:r w:rsidR="00807608">
        <w:rPr>
          <w:sz w:val="23"/>
          <w:szCs w:val="23"/>
        </w:rPr>
        <w:t>.</w:t>
      </w:r>
      <w:r w:rsidR="003D767C">
        <w:rPr>
          <w:sz w:val="23"/>
          <w:szCs w:val="23"/>
        </w:rPr>
        <w:t xml:space="preserve"> </w:t>
      </w:r>
      <w:r w:rsidR="008C39D5">
        <w:rPr>
          <w:sz w:val="23"/>
          <w:szCs w:val="23"/>
        </w:rPr>
        <w:t xml:space="preserve">Mé </w:t>
      </w:r>
      <w:r w:rsidR="003D767C">
        <w:rPr>
          <w:sz w:val="23"/>
          <w:szCs w:val="23"/>
        </w:rPr>
        <w:t xml:space="preserve">homilie </w:t>
      </w:r>
      <w:r w:rsidR="008C39D5">
        <w:rPr>
          <w:sz w:val="23"/>
          <w:szCs w:val="23"/>
        </w:rPr>
        <w:t>nejsou kritikou (nejsem svědomí lidí)</w:t>
      </w:r>
      <w:r w:rsidR="003D767C">
        <w:rPr>
          <w:sz w:val="23"/>
          <w:szCs w:val="23"/>
        </w:rPr>
        <w:t xml:space="preserve">, ale </w:t>
      </w:r>
      <w:r w:rsidR="008C39D5">
        <w:rPr>
          <w:sz w:val="23"/>
          <w:szCs w:val="23"/>
        </w:rPr>
        <w:t xml:space="preserve">pozváním </w:t>
      </w:r>
      <w:r w:rsidR="003D767C">
        <w:rPr>
          <w:sz w:val="23"/>
          <w:szCs w:val="23"/>
        </w:rPr>
        <w:t>k</w:t>
      </w:r>
      <w:r w:rsidR="008C39D5">
        <w:rPr>
          <w:sz w:val="23"/>
          <w:szCs w:val="23"/>
        </w:rPr>
        <w:t> </w:t>
      </w:r>
      <w:r w:rsidR="003D767C">
        <w:rPr>
          <w:sz w:val="23"/>
          <w:szCs w:val="23"/>
        </w:rPr>
        <w:t>zamyšlení</w:t>
      </w:r>
      <w:r w:rsidR="008C39D5">
        <w:rPr>
          <w:sz w:val="23"/>
          <w:szCs w:val="23"/>
        </w:rPr>
        <w:t xml:space="preserve">, zda praxe mého života odpovídá vyznávanému a deklarovanému. </w:t>
      </w:r>
      <w:r w:rsidR="00B75591">
        <w:rPr>
          <w:sz w:val="23"/>
          <w:szCs w:val="23"/>
        </w:rPr>
        <w:t xml:space="preserve">Mým úkolem je vést </w:t>
      </w:r>
      <w:r w:rsidR="00B75591" w:rsidRPr="0073739C">
        <w:rPr>
          <w:sz w:val="23"/>
          <w:szCs w:val="23"/>
        </w:rPr>
        <w:t>člověk</w:t>
      </w:r>
      <w:r w:rsidR="00B75591">
        <w:rPr>
          <w:sz w:val="23"/>
          <w:szCs w:val="23"/>
        </w:rPr>
        <w:t>a, aby</w:t>
      </w:r>
      <w:r w:rsidR="00B75591" w:rsidRPr="0073739C">
        <w:rPr>
          <w:sz w:val="23"/>
          <w:szCs w:val="23"/>
        </w:rPr>
        <w:t xml:space="preserve"> přemýšlel</w:t>
      </w:r>
      <w:r w:rsidR="00B75591">
        <w:rPr>
          <w:sz w:val="23"/>
          <w:szCs w:val="23"/>
        </w:rPr>
        <w:t>.</w:t>
      </w:r>
      <w:r w:rsidR="00B75591" w:rsidRPr="0073739C">
        <w:rPr>
          <w:sz w:val="23"/>
          <w:szCs w:val="23"/>
        </w:rPr>
        <w:t xml:space="preserve"> </w:t>
      </w:r>
      <w:r w:rsidR="00B75591">
        <w:rPr>
          <w:sz w:val="23"/>
          <w:szCs w:val="23"/>
        </w:rPr>
        <w:t>Mám</w:t>
      </w:r>
      <w:r w:rsidR="00B75591" w:rsidRPr="0073739C">
        <w:rPr>
          <w:sz w:val="23"/>
          <w:szCs w:val="23"/>
        </w:rPr>
        <w:t xml:space="preserve"> pokračovat v činnosti Jana Křtitele a připravovat člověka na Boží království tím, že jej budu vybízet ke změně smýšlení. </w:t>
      </w:r>
      <w:r w:rsidR="00B75591">
        <w:rPr>
          <w:sz w:val="23"/>
          <w:szCs w:val="23"/>
        </w:rPr>
        <w:t xml:space="preserve">A to vše při zachování principu, že tato </w:t>
      </w:r>
      <w:r w:rsidR="00B75591" w:rsidRPr="0073739C">
        <w:rPr>
          <w:sz w:val="23"/>
          <w:szCs w:val="23"/>
        </w:rPr>
        <w:t xml:space="preserve">změna smýšlení a následně i jednání může být jen plodem rozhodnutí každého </w:t>
      </w:r>
      <w:r w:rsidR="00B75591">
        <w:rPr>
          <w:sz w:val="23"/>
          <w:szCs w:val="23"/>
        </w:rPr>
        <w:t>jednotliv</w:t>
      </w:r>
      <w:r w:rsidR="008C39D5">
        <w:rPr>
          <w:sz w:val="23"/>
          <w:szCs w:val="23"/>
        </w:rPr>
        <w:t>ce</w:t>
      </w:r>
      <w:r w:rsidR="00B75591" w:rsidRPr="0073739C">
        <w:rPr>
          <w:sz w:val="23"/>
          <w:szCs w:val="23"/>
        </w:rPr>
        <w:t>.</w:t>
      </w:r>
      <w:r w:rsidR="006D21AB">
        <w:rPr>
          <w:sz w:val="23"/>
          <w:szCs w:val="23"/>
        </w:rPr>
        <w:t xml:space="preserve"> </w:t>
      </w:r>
    </w:p>
    <w:p w:rsidR="00B75591" w:rsidRDefault="00726B71" w:rsidP="002967AE">
      <w:pPr>
        <w:ind w:left="-1134" w:right="-1134" w:firstLine="850"/>
        <w:rPr>
          <w:sz w:val="23"/>
          <w:szCs w:val="23"/>
        </w:rPr>
      </w:pPr>
      <w:r>
        <w:rPr>
          <w:sz w:val="23"/>
          <w:szCs w:val="23"/>
        </w:rPr>
        <w:t>Ano,</w:t>
      </w:r>
      <w:r w:rsidR="00FE7249">
        <w:rPr>
          <w:sz w:val="23"/>
          <w:szCs w:val="23"/>
        </w:rPr>
        <w:t xml:space="preserve"> nemám </w:t>
      </w:r>
      <w:r w:rsidR="00FE7249" w:rsidRPr="0073739C">
        <w:rPr>
          <w:sz w:val="23"/>
          <w:szCs w:val="23"/>
        </w:rPr>
        <w:t>právo a prostě ani možnost někoho do něčeho nutit.</w:t>
      </w:r>
      <w:r w:rsidR="00477BAE">
        <w:rPr>
          <w:sz w:val="23"/>
          <w:szCs w:val="23"/>
        </w:rPr>
        <w:t xml:space="preserve"> A to nejen v homilii, ale i v ostatních oblastech</w:t>
      </w:r>
      <w:r w:rsidR="00B75591">
        <w:rPr>
          <w:sz w:val="23"/>
          <w:szCs w:val="23"/>
        </w:rPr>
        <w:t xml:space="preserve"> </w:t>
      </w:r>
      <w:r w:rsidR="008C39D5">
        <w:rPr>
          <w:sz w:val="23"/>
          <w:szCs w:val="23"/>
        </w:rPr>
        <w:t>činnosti</w:t>
      </w:r>
      <w:r w:rsidR="00B75591">
        <w:rPr>
          <w:sz w:val="23"/>
          <w:szCs w:val="23"/>
        </w:rPr>
        <w:t>.</w:t>
      </w:r>
      <w:r w:rsidR="0089154F">
        <w:rPr>
          <w:sz w:val="23"/>
          <w:szCs w:val="23"/>
        </w:rPr>
        <w:t xml:space="preserve"> </w:t>
      </w:r>
      <w:r w:rsidR="002967AE">
        <w:rPr>
          <w:sz w:val="23"/>
          <w:szCs w:val="23"/>
        </w:rPr>
        <w:t xml:space="preserve">Ostatně </w:t>
      </w:r>
      <w:r w:rsidR="008C39D5">
        <w:rPr>
          <w:sz w:val="23"/>
          <w:szCs w:val="23"/>
        </w:rPr>
        <w:t xml:space="preserve">je správná </w:t>
      </w:r>
      <w:r w:rsidR="002967AE">
        <w:rPr>
          <w:sz w:val="23"/>
          <w:szCs w:val="23"/>
        </w:rPr>
        <w:t>pluralit</w:t>
      </w:r>
      <w:r w:rsidR="008C39D5">
        <w:rPr>
          <w:sz w:val="23"/>
          <w:szCs w:val="23"/>
        </w:rPr>
        <w:t>a</w:t>
      </w:r>
      <w:r w:rsidR="002967AE">
        <w:rPr>
          <w:sz w:val="23"/>
          <w:szCs w:val="23"/>
        </w:rPr>
        <w:t xml:space="preserve"> náboženského života. Pokud se ale bavíme o pastorační šíři poslání kněze, tak je třeba respektovat, že kněz tu není proto, aby naplňoval zrovna mé představy. Horší je to ještě ve chvíli, kdy </w:t>
      </w:r>
      <w:r>
        <w:rPr>
          <w:sz w:val="23"/>
          <w:szCs w:val="23"/>
        </w:rPr>
        <w:t xml:space="preserve">je </w:t>
      </w:r>
      <w:r w:rsidR="002967AE">
        <w:rPr>
          <w:sz w:val="23"/>
          <w:szCs w:val="23"/>
        </w:rPr>
        <w:t>odmítá</w:t>
      </w:r>
      <w:r>
        <w:rPr>
          <w:sz w:val="23"/>
          <w:szCs w:val="23"/>
        </w:rPr>
        <w:t>no</w:t>
      </w:r>
      <w:r w:rsidR="002967AE">
        <w:rPr>
          <w:sz w:val="23"/>
          <w:szCs w:val="23"/>
        </w:rPr>
        <w:t xml:space="preserve"> přijímat to, co patří k obsahu </w:t>
      </w:r>
      <w:r w:rsidR="00133245">
        <w:rPr>
          <w:sz w:val="23"/>
          <w:szCs w:val="23"/>
        </w:rPr>
        <w:t>křesťanské praxe</w:t>
      </w:r>
      <w:r w:rsidR="002967AE">
        <w:rPr>
          <w:sz w:val="23"/>
          <w:szCs w:val="23"/>
        </w:rPr>
        <w:t>. Východiskem není, že</w:t>
      </w:r>
      <w:r w:rsidR="00477BAE">
        <w:rPr>
          <w:sz w:val="23"/>
          <w:szCs w:val="23"/>
        </w:rPr>
        <w:t xml:space="preserve"> </w:t>
      </w:r>
      <w:r w:rsidR="006D21AB">
        <w:rPr>
          <w:sz w:val="23"/>
          <w:szCs w:val="23"/>
        </w:rPr>
        <w:t xml:space="preserve">to </w:t>
      </w:r>
      <w:r w:rsidR="00477BAE">
        <w:rPr>
          <w:sz w:val="23"/>
          <w:szCs w:val="23"/>
        </w:rPr>
        <w:t>obsahem přestan</w:t>
      </w:r>
      <w:r w:rsidR="006D21AB">
        <w:rPr>
          <w:sz w:val="23"/>
          <w:szCs w:val="23"/>
        </w:rPr>
        <w:t>e</w:t>
      </w:r>
      <w:r w:rsidR="00477BAE">
        <w:rPr>
          <w:sz w:val="23"/>
          <w:szCs w:val="23"/>
        </w:rPr>
        <w:t xml:space="preserve"> být. </w:t>
      </w:r>
      <w:r w:rsidR="00B75591">
        <w:rPr>
          <w:sz w:val="23"/>
          <w:szCs w:val="23"/>
        </w:rPr>
        <w:t>Tak např.</w:t>
      </w:r>
      <w:r w:rsidR="002967AE">
        <w:rPr>
          <w:sz w:val="23"/>
          <w:szCs w:val="23"/>
        </w:rPr>
        <w:t>,</w:t>
      </w:r>
      <w:r w:rsidR="00B75591">
        <w:rPr>
          <w:sz w:val="23"/>
          <w:szCs w:val="23"/>
        </w:rPr>
        <w:t xml:space="preserve"> k</w:t>
      </w:r>
      <w:r w:rsidR="00477BAE">
        <w:rPr>
          <w:sz w:val="23"/>
          <w:szCs w:val="23"/>
        </w:rPr>
        <w:t xml:space="preserve">dyž přijdou rodiče žádat o křest dítěte, ale s církví žít nechtějí, </w:t>
      </w:r>
      <w:r w:rsidR="005758D5">
        <w:rPr>
          <w:sz w:val="23"/>
          <w:szCs w:val="23"/>
        </w:rPr>
        <w:t>nikdo ode mě nemůže očekávat, že to budu svými výroky schvalovat a podporovat</w:t>
      </w:r>
      <w:r>
        <w:rPr>
          <w:sz w:val="23"/>
          <w:szCs w:val="23"/>
        </w:rPr>
        <w:t xml:space="preserve"> (i když jim dítě třeba pokřtím)</w:t>
      </w:r>
      <w:r w:rsidR="00477BAE">
        <w:rPr>
          <w:sz w:val="23"/>
          <w:szCs w:val="23"/>
        </w:rPr>
        <w:t xml:space="preserve">. Znovu opakuji, že plně přijímám, že </w:t>
      </w:r>
      <w:r w:rsidR="00FE7249">
        <w:rPr>
          <w:sz w:val="23"/>
          <w:szCs w:val="23"/>
        </w:rPr>
        <w:t xml:space="preserve">nemohu nikoho do ničeho nutit, ale </w:t>
      </w:r>
      <w:r w:rsidR="00477BAE">
        <w:rPr>
          <w:sz w:val="23"/>
          <w:szCs w:val="23"/>
        </w:rPr>
        <w:t xml:space="preserve">vy, prosím, zase přijměte, že je </w:t>
      </w:r>
      <w:r w:rsidR="00FE7249">
        <w:rPr>
          <w:sz w:val="23"/>
          <w:szCs w:val="23"/>
        </w:rPr>
        <w:t xml:space="preserve">mou povinností </w:t>
      </w:r>
      <w:r w:rsidR="00B75591">
        <w:rPr>
          <w:sz w:val="23"/>
          <w:szCs w:val="23"/>
        </w:rPr>
        <w:t xml:space="preserve">říkat, jak věci jsou, </w:t>
      </w:r>
      <w:r w:rsidR="00807608">
        <w:rPr>
          <w:sz w:val="23"/>
          <w:szCs w:val="23"/>
        </w:rPr>
        <w:t xml:space="preserve">a těm, kteří chtějí, </w:t>
      </w:r>
      <w:r w:rsidR="00B75591">
        <w:rPr>
          <w:sz w:val="23"/>
          <w:szCs w:val="23"/>
        </w:rPr>
        <w:t xml:space="preserve">pomáhat prostřednictvím dané praxe </w:t>
      </w:r>
      <w:r w:rsidR="008C39D5">
        <w:rPr>
          <w:sz w:val="23"/>
          <w:szCs w:val="23"/>
        </w:rPr>
        <w:t>jít po</w:t>
      </w:r>
      <w:r w:rsidR="00807608">
        <w:rPr>
          <w:sz w:val="23"/>
          <w:szCs w:val="23"/>
        </w:rPr>
        <w:t xml:space="preserve"> cestě spásy</w:t>
      </w:r>
      <w:r w:rsidR="00FE7249">
        <w:rPr>
          <w:sz w:val="23"/>
          <w:szCs w:val="23"/>
        </w:rPr>
        <w:t xml:space="preserve">. </w:t>
      </w:r>
      <w:r>
        <w:rPr>
          <w:sz w:val="23"/>
          <w:szCs w:val="23"/>
        </w:rPr>
        <w:t>Bohužel někteří lidé by mě hodnotili pozitivně</w:t>
      </w:r>
      <w:r w:rsidR="005B6E97">
        <w:rPr>
          <w:sz w:val="23"/>
          <w:szCs w:val="23"/>
        </w:rPr>
        <w:t xml:space="preserve"> jen tehdy</w:t>
      </w:r>
      <w:r>
        <w:rPr>
          <w:sz w:val="23"/>
          <w:szCs w:val="23"/>
        </w:rPr>
        <w:t>, kdybych měl krátkou mši</w:t>
      </w:r>
      <w:r w:rsidR="005B6E97">
        <w:rPr>
          <w:sz w:val="23"/>
          <w:szCs w:val="23"/>
        </w:rPr>
        <w:t>, zavřel se na faře</w:t>
      </w:r>
      <w:r>
        <w:rPr>
          <w:sz w:val="23"/>
          <w:szCs w:val="23"/>
        </w:rPr>
        <w:t xml:space="preserve"> a nechal je na pokoji…</w:t>
      </w:r>
    </w:p>
    <w:p w:rsidR="0073739C" w:rsidRDefault="003D767C" w:rsidP="006C20FA">
      <w:pPr>
        <w:ind w:left="-1134" w:right="-1134" w:firstLine="850"/>
        <w:rPr>
          <w:sz w:val="23"/>
          <w:szCs w:val="23"/>
        </w:rPr>
      </w:pPr>
      <w:r>
        <w:rPr>
          <w:sz w:val="23"/>
          <w:szCs w:val="23"/>
        </w:rPr>
        <w:t xml:space="preserve">Dovolil </w:t>
      </w:r>
      <w:r w:rsidR="00807608">
        <w:rPr>
          <w:sz w:val="23"/>
          <w:szCs w:val="23"/>
        </w:rPr>
        <w:t xml:space="preserve">bych </w:t>
      </w:r>
      <w:r>
        <w:rPr>
          <w:sz w:val="23"/>
          <w:szCs w:val="23"/>
        </w:rPr>
        <w:t xml:space="preserve">si </w:t>
      </w:r>
      <w:r w:rsidR="00807608">
        <w:rPr>
          <w:sz w:val="23"/>
          <w:szCs w:val="23"/>
        </w:rPr>
        <w:t>citova</w:t>
      </w:r>
      <w:r>
        <w:rPr>
          <w:sz w:val="23"/>
          <w:szCs w:val="23"/>
        </w:rPr>
        <w:t>t</w:t>
      </w:r>
      <w:r w:rsidR="00807608">
        <w:rPr>
          <w:sz w:val="23"/>
          <w:szCs w:val="23"/>
        </w:rPr>
        <w:t xml:space="preserve"> z knihy </w:t>
      </w:r>
      <w:r w:rsidR="006C20FA">
        <w:rPr>
          <w:sz w:val="23"/>
          <w:szCs w:val="23"/>
        </w:rPr>
        <w:t>Jam</w:t>
      </w:r>
      <w:r w:rsidR="00223040">
        <w:rPr>
          <w:sz w:val="23"/>
          <w:szCs w:val="23"/>
        </w:rPr>
        <w:t>e</w:t>
      </w:r>
      <w:r w:rsidR="006C20FA">
        <w:rPr>
          <w:sz w:val="23"/>
          <w:szCs w:val="23"/>
        </w:rPr>
        <w:t>se Mal</w:t>
      </w:r>
      <w:r w:rsidR="009A7570">
        <w:rPr>
          <w:sz w:val="23"/>
          <w:szCs w:val="23"/>
        </w:rPr>
        <w:t>l</w:t>
      </w:r>
      <w:r w:rsidR="006C20FA">
        <w:rPr>
          <w:sz w:val="23"/>
          <w:szCs w:val="23"/>
        </w:rPr>
        <w:t>ona</w:t>
      </w:r>
      <w:r w:rsidR="00807608">
        <w:rPr>
          <w:sz w:val="23"/>
          <w:szCs w:val="23"/>
        </w:rPr>
        <w:t xml:space="preserve"> </w:t>
      </w:r>
      <w:r w:rsidR="006C20FA">
        <w:rPr>
          <w:sz w:val="23"/>
          <w:szCs w:val="23"/>
        </w:rPr>
        <w:t xml:space="preserve">Proměna farnosti: </w:t>
      </w:r>
      <w:r w:rsidR="0073739C" w:rsidRPr="0073739C">
        <w:rPr>
          <w:sz w:val="23"/>
          <w:szCs w:val="23"/>
        </w:rPr>
        <w:t>„</w:t>
      </w:r>
      <w:r w:rsidR="0073739C" w:rsidRPr="0073739C">
        <w:rPr>
          <w:i/>
          <w:iCs/>
          <w:sz w:val="23"/>
          <w:szCs w:val="23"/>
        </w:rPr>
        <w:t xml:space="preserve">Cílené rozhodnutí pro pořádné kázání přijmou s povděkem ti, kdo mají hlad, vzpírat se ale budu ti, kdo hlad nemají. V každém kostele se část lidí zaraduje při ohlášení, že odteď chceme v neděli kázat jenom pět minut, </w:t>
      </w:r>
      <w:r w:rsidR="00223040">
        <w:rPr>
          <w:i/>
          <w:iCs/>
          <w:sz w:val="23"/>
          <w:szCs w:val="23"/>
        </w:rPr>
        <w:t>a</w:t>
      </w:r>
      <w:r w:rsidR="0073739C" w:rsidRPr="0073739C">
        <w:rPr>
          <w:i/>
          <w:iCs/>
          <w:sz w:val="23"/>
          <w:szCs w:val="23"/>
        </w:rPr>
        <w:t xml:space="preserve"> ještě víc by se radovali, kdybychom se rozhodli obejít bez homilie úplně. Úkolem pastýře je ale krmit ovce a já si nemyslím, že porce pro všechny by se měly odměřovat podle toho, co se podává ovcím, které nemají hlad</w:t>
      </w:r>
      <w:r w:rsidR="0073739C" w:rsidRPr="0073739C">
        <w:rPr>
          <w:sz w:val="23"/>
          <w:szCs w:val="23"/>
        </w:rPr>
        <w:t>“ (str. 123).</w:t>
      </w:r>
      <w:r w:rsidR="0073739C" w:rsidRPr="0073739C">
        <w:rPr>
          <w:i/>
          <w:iCs/>
          <w:sz w:val="23"/>
          <w:szCs w:val="23"/>
        </w:rPr>
        <w:t xml:space="preserve"> </w:t>
      </w:r>
      <w:r w:rsidR="0073739C" w:rsidRPr="0073739C">
        <w:rPr>
          <w:sz w:val="23"/>
          <w:szCs w:val="23"/>
        </w:rPr>
        <w:t>A dovolím si připojit, že nikomu z těch, kteří nemají zájem, není přeci „bohatostí“ ubližováno (mohou si vyzobat, s čím si vystačí).</w:t>
      </w:r>
      <w:r w:rsidR="000B3B6E">
        <w:rPr>
          <w:sz w:val="23"/>
          <w:szCs w:val="23"/>
        </w:rPr>
        <w:t xml:space="preserve"> </w:t>
      </w:r>
      <w:r w:rsidR="00424E85" w:rsidRPr="00AC279F">
        <w:rPr>
          <w:sz w:val="23"/>
          <w:szCs w:val="23"/>
        </w:rPr>
        <w:t>Skoro by se zdálo</w:t>
      </w:r>
      <w:r w:rsidR="000B3B6E" w:rsidRPr="00AC279F">
        <w:rPr>
          <w:sz w:val="23"/>
          <w:szCs w:val="23"/>
        </w:rPr>
        <w:t>, že někteří vnímají jako jeden z největších problémů svého života délku nedělní homilie</w:t>
      </w:r>
      <w:r w:rsidR="00AC279F">
        <w:rPr>
          <w:sz w:val="23"/>
          <w:szCs w:val="23"/>
        </w:rPr>
        <w:t xml:space="preserve"> a mše</w:t>
      </w:r>
      <w:r w:rsidR="000B3B6E" w:rsidRPr="00AC279F">
        <w:rPr>
          <w:sz w:val="23"/>
          <w:szCs w:val="23"/>
        </w:rPr>
        <w:t xml:space="preserve">. </w:t>
      </w:r>
      <w:r w:rsidR="00705BBA" w:rsidRPr="00AC279F">
        <w:rPr>
          <w:sz w:val="23"/>
          <w:szCs w:val="23"/>
        </w:rPr>
        <w:t xml:space="preserve">Kdyby to nebylo smutné, </w:t>
      </w:r>
      <w:r w:rsidR="00AC279F">
        <w:rPr>
          <w:sz w:val="23"/>
          <w:szCs w:val="23"/>
        </w:rPr>
        <w:t>řekl bych</w:t>
      </w:r>
      <w:r w:rsidR="00705BBA" w:rsidRPr="00AC279F">
        <w:rPr>
          <w:sz w:val="23"/>
          <w:szCs w:val="23"/>
        </w:rPr>
        <w:t xml:space="preserve"> </w:t>
      </w:r>
      <w:r w:rsidR="000B3B6E" w:rsidRPr="00AC279F">
        <w:rPr>
          <w:sz w:val="23"/>
          <w:szCs w:val="23"/>
        </w:rPr>
        <w:t>šťastní to lidé…</w:t>
      </w:r>
    </w:p>
    <w:p w:rsidR="003D767C" w:rsidRPr="006C20FA" w:rsidRDefault="008C39D5" w:rsidP="003D767C">
      <w:pPr>
        <w:ind w:left="-1134" w:right="-1134" w:firstLine="850"/>
        <w:rPr>
          <w:sz w:val="23"/>
          <w:szCs w:val="23"/>
        </w:rPr>
      </w:pPr>
      <w:r>
        <w:rPr>
          <w:sz w:val="23"/>
          <w:szCs w:val="23"/>
        </w:rPr>
        <w:t>Je</w:t>
      </w:r>
      <w:r w:rsidR="002967AE">
        <w:rPr>
          <w:sz w:val="23"/>
          <w:szCs w:val="23"/>
        </w:rPr>
        <w:t xml:space="preserve"> naprosto normální, že ne každému sedí</w:t>
      </w:r>
      <w:r>
        <w:rPr>
          <w:sz w:val="23"/>
          <w:szCs w:val="23"/>
        </w:rPr>
        <w:t>m</w:t>
      </w:r>
      <w:r w:rsidR="002967AE">
        <w:rPr>
          <w:sz w:val="23"/>
          <w:szCs w:val="23"/>
        </w:rPr>
        <w:t xml:space="preserve">. Je normální, že někteří budou akcentovat jiný pohled. A je správné, když se mi nebojí své pocity sdělit. Ale </w:t>
      </w:r>
      <w:r w:rsidR="006D21AB">
        <w:rPr>
          <w:sz w:val="23"/>
          <w:szCs w:val="23"/>
        </w:rPr>
        <w:t>nikdo nemůže očekávat</w:t>
      </w:r>
      <w:r w:rsidR="002967AE">
        <w:rPr>
          <w:sz w:val="23"/>
          <w:szCs w:val="23"/>
        </w:rPr>
        <w:t xml:space="preserve">, že </w:t>
      </w:r>
      <w:r>
        <w:rPr>
          <w:sz w:val="23"/>
          <w:szCs w:val="23"/>
        </w:rPr>
        <w:t>budu plnit přání toho jednotlivce</w:t>
      </w:r>
      <w:r w:rsidR="002967AE">
        <w:rPr>
          <w:sz w:val="23"/>
          <w:szCs w:val="23"/>
        </w:rPr>
        <w:t>. Normou pro mě není poptávka lidí</w:t>
      </w:r>
      <w:r w:rsidR="00484D9A">
        <w:rPr>
          <w:sz w:val="23"/>
          <w:szCs w:val="23"/>
        </w:rPr>
        <w:t xml:space="preserve"> (jejich pocity)</w:t>
      </w:r>
      <w:r w:rsidR="002967AE">
        <w:rPr>
          <w:sz w:val="23"/>
          <w:szCs w:val="23"/>
        </w:rPr>
        <w:t xml:space="preserve">, ale živá </w:t>
      </w:r>
      <w:r w:rsidR="006D21AB">
        <w:rPr>
          <w:sz w:val="23"/>
          <w:szCs w:val="23"/>
        </w:rPr>
        <w:t xml:space="preserve">žitá </w:t>
      </w:r>
      <w:r w:rsidR="002967AE">
        <w:rPr>
          <w:sz w:val="23"/>
          <w:szCs w:val="23"/>
        </w:rPr>
        <w:t>katolická víra.</w:t>
      </w:r>
      <w:r>
        <w:rPr>
          <w:sz w:val="23"/>
          <w:szCs w:val="23"/>
        </w:rPr>
        <w:t xml:space="preserve"> A je na každém, jak s nabídkou naloží.</w:t>
      </w:r>
      <w:r w:rsidR="002967AE">
        <w:rPr>
          <w:sz w:val="23"/>
          <w:szCs w:val="23"/>
        </w:rPr>
        <w:t xml:space="preserve"> </w:t>
      </w:r>
      <w:r w:rsidR="00484D9A">
        <w:rPr>
          <w:sz w:val="23"/>
          <w:szCs w:val="23"/>
        </w:rPr>
        <w:t>Za něco, co je ale opravdu za hranou, považuji stav, kdy z důvodů takovýchto neshod se proti mně vede boj</w:t>
      </w:r>
      <w:r w:rsidR="002967AE">
        <w:rPr>
          <w:sz w:val="23"/>
          <w:szCs w:val="23"/>
        </w:rPr>
        <w:t xml:space="preserve">. </w:t>
      </w:r>
      <w:r w:rsidR="00484D9A">
        <w:rPr>
          <w:sz w:val="23"/>
          <w:szCs w:val="23"/>
        </w:rPr>
        <w:t xml:space="preserve">Kdy se proti mně </w:t>
      </w:r>
      <w:r w:rsidR="002967AE">
        <w:rPr>
          <w:sz w:val="23"/>
          <w:szCs w:val="23"/>
        </w:rPr>
        <w:t>štv</w:t>
      </w:r>
      <w:r w:rsidR="00484D9A">
        <w:rPr>
          <w:sz w:val="23"/>
          <w:szCs w:val="23"/>
        </w:rPr>
        <w:t>ou</w:t>
      </w:r>
      <w:r w:rsidR="002967AE">
        <w:rPr>
          <w:sz w:val="23"/>
          <w:szCs w:val="23"/>
        </w:rPr>
        <w:t xml:space="preserve"> </w:t>
      </w:r>
      <w:r w:rsidR="00484D9A">
        <w:rPr>
          <w:sz w:val="23"/>
          <w:szCs w:val="23"/>
        </w:rPr>
        <w:t xml:space="preserve">farníci </w:t>
      </w:r>
      <w:r w:rsidR="002967AE">
        <w:rPr>
          <w:sz w:val="23"/>
          <w:szCs w:val="23"/>
        </w:rPr>
        <w:t>a</w:t>
      </w:r>
      <w:r w:rsidR="00484D9A">
        <w:rPr>
          <w:sz w:val="23"/>
          <w:szCs w:val="23"/>
        </w:rPr>
        <w:t xml:space="preserve"> </w:t>
      </w:r>
      <w:r w:rsidR="002967AE">
        <w:rPr>
          <w:sz w:val="23"/>
          <w:szCs w:val="23"/>
        </w:rPr>
        <w:t xml:space="preserve">šíří </w:t>
      </w:r>
      <w:r w:rsidR="00484D9A">
        <w:rPr>
          <w:sz w:val="23"/>
          <w:szCs w:val="23"/>
        </w:rPr>
        <w:t xml:space="preserve">se </w:t>
      </w:r>
      <w:r w:rsidR="002967AE">
        <w:rPr>
          <w:sz w:val="23"/>
          <w:szCs w:val="23"/>
        </w:rPr>
        <w:t>pomluvy, jejichž cílem je přesvědčit ostatní, že se proti mně také musí postavit.</w:t>
      </w:r>
      <w:r w:rsidR="00484D9A">
        <w:rPr>
          <w:sz w:val="23"/>
          <w:szCs w:val="23"/>
        </w:rPr>
        <w:t xml:space="preserve"> </w:t>
      </w:r>
      <w:r w:rsidR="00DA19CF">
        <w:rPr>
          <w:sz w:val="23"/>
          <w:szCs w:val="23"/>
        </w:rPr>
        <w:t>Takové jednání již nepovažuji za křesťanské.</w:t>
      </w:r>
    </w:p>
    <w:p w:rsidR="00E07829" w:rsidRDefault="00230538" w:rsidP="0073739C">
      <w:pPr>
        <w:pStyle w:val="Odstavecseseznamem"/>
        <w:ind w:left="-1134" w:right="-1134"/>
        <w:rPr>
          <w:b/>
          <w:sz w:val="8"/>
          <w:szCs w:val="8"/>
        </w:r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5CBAC" wp14:editId="316332E4">
                <wp:simplePos x="0" y="0"/>
                <wp:positionH relativeFrom="margin">
                  <wp:posOffset>-732790</wp:posOffset>
                </wp:positionH>
                <wp:positionV relativeFrom="paragraph">
                  <wp:posOffset>92710</wp:posOffset>
                </wp:positionV>
                <wp:extent cx="724027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E9027"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7pt,7.3pt" to="512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" strokecolor="black [3040]" strokeweight="2pt">
                <w10:wrap anchorx="margin"/>
              </v:line>
            </w:pict>
          </mc:Fallback>
        </mc:AlternateContent>
      </w:r>
      <w:r w:rsidR="007D50F6">
        <w:rPr>
          <w:b/>
          <w:sz w:val="8"/>
          <w:szCs w:val="8"/>
        </w:rPr>
        <w:pict>
          <v:rect id="_x0000_i1032" style="width:453.6pt;height:1.5pt" o:hralign="center" o:hrstd="t" o:hr="t" fillcolor="#a0a0a0" stroked="f"/>
        </w:pict>
      </w:r>
    </w:p>
    <w:p w:rsidR="00F506EF" w:rsidRDefault="00F506EF" w:rsidP="0073739C">
      <w:pPr>
        <w:pStyle w:val="Odstavecseseznamem"/>
        <w:ind w:left="-1134" w:right="-1134"/>
        <w:rPr>
          <w:b/>
          <w:sz w:val="8"/>
          <w:szCs w:val="8"/>
        </w:rPr>
      </w:pPr>
    </w:p>
    <w:p w:rsidR="005B2FCA" w:rsidRPr="00F506EF" w:rsidRDefault="005B2FCA" w:rsidP="0073739C">
      <w:pPr>
        <w:pStyle w:val="Odstavecseseznamem"/>
        <w:ind w:left="-1134" w:right="-1134"/>
        <w:rPr>
          <w:sz w:val="4"/>
          <w:szCs w:val="4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:rsidTr="005B2FCA">
        <w:trPr>
          <w:trHeight w:val="282"/>
        </w:trPr>
        <w:tc>
          <w:tcPr>
            <w:tcW w:w="11453" w:type="dxa"/>
          </w:tcPr>
          <w:p w:rsidR="00F506EF" w:rsidRPr="00F506EF" w:rsidRDefault="00F506EF" w:rsidP="00B34A06">
            <w:pPr>
              <w:ind w:left="-1134" w:right="-1134"/>
              <w:jc w:val="center"/>
              <w:rPr>
                <w:sz w:val="2"/>
                <w:szCs w:val="2"/>
              </w:rPr>
            </w:pPr>
          </w:p>
          <w:p w:rsid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neděle</w:t>
            </w:r>
            <w:r w:rsidR="00230538">
              <w:rPr>
                <w:sz w:val="23"/>
                <w:szCs w:val="23"/>
              </w:rPr>
              <w:t xml:space="preserve"> 30. června</w:t>
            </w:r>
            <w:r>
              <w:rPr>
                <w:sz w:val="23"/>
                <w:szCs w:val="23"/>
              </w:rPr>
              <w:t>:</w:t>
            </w:r>
            <w:r w:rsidR="00B34A06">
              <w:rPr>
                <w:b/>
                <w:sz w:val="23"/>
                <w:szCs w:val="23"/>
              </w:rPr>
              <w:t xml:space="preserve"> </w:t>
            </w:r>
            <w:r w:rsidR="00776687">
              <w:rPr>
                <w:b/>
                <w:sz w:val="23"/>
                <w:szCs w:val="23"/>
              </w:rPr>
              <w:t>70</w:t>
            </w:r>
            <w:r w:rsidR="00120F4A">
              <w:rPr>
                <w:b/>
                <w:sz w:val="23"/>
                <w:szCs w:val="23"/>
              </w:rPr>
              <w:t>00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</w:t>
            </w:r>
            <w:r w:rsidR="00776687">
              <w:rPr>
                <w:sz w:val="23"/>
                <w:szCs w:val="23"/>
              </w:rPr>
              <w:t xml:space="preserve">Jednalo se o účelovou sbírku </w:t>
            </w:r>
            <w:r w:rsidR="00776687">
              <w:rPr>
                <w:b/>
                <w:bCs/>
                <w:sz w:val="23"/>
                <w:szCs w:val="23"/>
              </w:rPr>
              <w:t xml:space="preserve">na </w:t>
            </w:r>
            <w:r w:rsidR="00776687" w:rsidRPr="00776687">
              <w:rPr>
                <w:b/>
                <w:bCs/>
                <w:sz w:val="23"/>
                <w:szCs w:val="23"/>
              </w:rPr>
              <w:t>bohoslovce</w:t>
            </w:r>
            <w:r w:rsidR="00776687">
              <w:rPr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  <w:p w:rsidR="00F506EF" w:rsidRDefault="00F506EF" w:rsidP="00B34A06">
            <w:pPr>
              <w:ind w:left="-1134" w:right="-1134"/>
              <w:jc w:val="center"/>
              <w:rPr>
                <w:sz w:val="2"/>
                <w:szCs w:val="2"/>
              </w:rPr>
            </w:pPr>
          </w:p>
          <w:p w:rsidR="00F506EF" w:rsidRPr="00F506EF" w:rsidRDefault="00F506EF" w:rsidP="00B34A06">
            <w:pPr>
              <w:ind w:left="-1134" w:right="-1134"/>
              <w:jc w:val="center"/>
              <w:rPr>
                <w:sz w:val="2"/>
                <w:szCs w:val="2"/>
              </w:rPr>
            </w:pPr>
          </w:p>
        </w:tc>
      </w:tr>
    </w:tbl>
    <w:p w:rsidR="006C2EB6" w:rsidRDefault="006C2EB6" w:rsidP="00575AA8">
      <w:pPr>
        <w:pStyle w:val="Odstavecseseznamem"/>
        <w:ind w:left="-1134" w:right="-227"/>
        <w:rPr>
          <w:b/>
          <w:sz w:val="8"/>
          <w:szCs w:val="8"/>
        </w:rPr>
      </w:pPr>
    </w:p>
    <w:p w:rsidR="006C2EB6" w:rsidRDefault="006C2EB6" w:rsidP="00575AA8">
      <w:pPr>
        <w:pStyle w:val="Odstavecseseznamem"/>
        <w:ind w:left="-1134" w:right="-227"/>
        <w:rPr>
          <w:b/>
          <w:sz w:val="8"/>
          <w:szCs w:val="8"/>
        </w:rPr>
      </w:pPr>
    </w:p>
    <w:p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6D21AB">
          <w:type w:val="continuous"/>
          <w:pgSz w:w="11906" w:h="16838"/>
          <w:pgMar w:top="426" w:right="1418" w:bottom="568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:rsidTr="00B11F68">
        <w:trPr>
          <w:trHeight w:val="1553"/>
        </w:trPr>
        <w:tc>
          <w:tcPr>
            <w:tcW w:w="6350" w:type="dxa"/>
          </w:tcPr>
          <w:p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:rsidR="00AB4147" w:rsidRDefault="007D50F6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8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9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>: (Český Brod 10901; Tismice 20901; Přistoupim 30901; Bylany 40901; Lstiboř 50901; Poříčany 60901; Bříství 70901; Kounice 80901; Štolmíř 90901; Pastorační aktivity 111).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8F2BF0" w:rsidRDefault="007D50F6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1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AB4147" w:rsidRDefault="00AB4147" w:rsidP="00C25D83">
      <w:pPr>
        <w:ind w:right="-1134"/>
        <w:rPr>
          <w:sz w:val="23"/>
          <w:szCs w:val="23"/>
        </w:rPr>
      </w:pPr>
    </w:p>
    <w:p w:rsidR="00705BBA" w:rsidRPr="00AB4147" w:rsidRDefault="00705BBA" w:rsidP="00C25D83">
      <w:pPr>
        <w:ind w:right="-1134"/>
        <w:rPr>
          <w:sz w:val="23"/>
          <w:szCs w:val="23"/>
        </w:rPr>
      </w:pPr>
    </w:p>
    <w:sectPr w:rsidR="00705BBA" w:rsidRPr="00AB4147" w:rsidSect="00C25D8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0F6" w:rsidRDefault="007D50F6" w:rsidP="00A10F02">
      <w:r>
        <w:separator/>
      </w:r>
    </w:p>
  </w:endnote>
  <w:endnote w:type="continuationSeparator" w:id="0">
    <w:p w:rsidR="007D50F6" w:rsidRDefault="007D50F6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0F6" w:rsidRDefault="007D50F6" w:rsidP="00A10F02">
      <w:r>
        <w:separator/>
      </w:r>
    </w:p>
  </w:footnote>
  <w:footnote w:type="continuationSeparator" w:id="0">
    <w:p w:rsidR="007D50F6" w:rsidRDefault="007D50F6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7401"/>
    <w:multiLevelType w:val="hybridMultilevel"/>
    <w:tmpl w:val="259E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15F0"/>
    <w:multiLevelType w:val="hybridMultilevel"/>
    <w:tmpl w:val="B49A053A"/>
    <w:lvl w:ilvl="0" w:tplc="0405000B">
      <w:start w:val="1"/>
      <w:numFmt w:val="bullet"/>
      <w:lvlText w:val=""/>
      <w:lvlJc w:val="left"/>
      <w:pPr>
        <w:ind w:left="49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1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202E"/>
    <w:rsid w:val="00012990"/>
    <w:rsid w:val="0001654D"/>
    <w:rsid w:val="00017197"/>
    <w:rsid w:val="000176E4"/>
    <w:rsid w:val="000331B7"/>
    <w:rsid w:val="00034E9F"/>
    <w:rsid w:val="000676D5"/>
    <w:rsid w:val="00071DAA"/>
    <w:rsid w:val="000879EA"/>
    <w:rsid w:val="00095FFD"/>
    <w:rsid w:val="000B3B6E"/>
    <w:rsid w:val="000B476D"/>
    <w:rsid w:val="000C3002"/>
    <w:rsid w:val="000D391C"/>
    <w:rsid w:val="000D6C26"/>
    <w:rsid w:val="000E2A69"/>
    <w:rsid w:val="000F25AA"/>
    <w:rsid w:val="00112672"/>
    <w:rsid w:val="00116121"/>
    <w:rsid w:val="00120F4A"/>
    <w:rsid w:val="00125F7B"/>
    <w:rsid w:val="00126EC2"/>
    <w:rsid w:val="00132978"/>
    <w:rsid w:val="00133245"/>
    <w:rsid w:val="00137573"/>
    <w:rsid w:val="001513B4"/>
    <w:rsid w:val="00154AD3"/>
    <w:rsid w:val="001773FD"/>
    <w:rsid w:val="0018366C"/>
    <w:rsid w:val="001A46A3"/>
    <w:rsid w:val="001B627F"/>
    <w:rsid w:val="001C5A7B"/>
    <w:rsid w:val="001D1B95"/>
    <w:rsid w:val="001D42A3"/>
    <w:rsid w:val="001D487E"/>
    <w:rsid w:val="001D72ED"/>
    <w:rsid w:val="001E1D33"/>
    <w:rsid w:val="001E2CBB"/>
    <w:rsid w:val="001F3449"/>
    <w:rsid w:val="001F45DA"/>
    <w:rsid w:val="001F58DA"/>
    <w:rsid w:val="0020473C"/>
    <w:rsid w:val="00207674"/>
    <w:rsid w:val="00210ECC"/>
    <w:rsid w:val="00214956"/>
    <w:rsid w:val="00223040"/>
    <w:rsid w:val="00223520"/>
    <w:rsid w:val="00230538"/>
    <w:rsid w:val="00237A03"/>
    <w:rsid w:val="00255726"/>
    <w:rsid w:val="00273718"/>
    <w:rsid w:val="00274537"/>
    <w:rsid w:val="00282019"/>
    <w:rsid w:val="00287D2C"/>
    <w:rsid w:val="002967AE"/>
    <w:rsid w:val="002A11F1"/>
    <w:rsid w:val="002A2FCF"/>
    <w:rsid w:val="002B4369"/>
    <w:rsid w:val="002D5566"/>
    <w:rsid w:val="00302514"/>
    <w:rsid w:val="00324C42"/>
    <w:rsid w:val="0032546E"/>
    <w:rsid w:val="00335583"/>
    <w:rsid w:val="0033769B"/>
    <w:rsid w:val="00353F1B"/>
    <w:rsid w:val="003D5B3E"/>
    <w:rsid w:val="003D767C"/>
    <w:rsid w:val="003E6FC7"/>
    <w:rsid w:val="004050EB"/>
    <w:rsid w:val="00406F34"/>
    <w:rsid w:val="00424E85"/>
    <w:rsid w:val="0043033C"/>
    <w:rsid w:val="00463956"/>
    <w:rsid w:val="00477BAE"/>
    <w:rsid w:val="00484D9A"/>
    <w:rsid w:val="00512813"/>
    <w:rsid w:val="005204D8"/>
    <w:rsid w:val="00523E8F"/>
    <w:rsid w:val="00531B35"/>
    <w:rsid w:val="00531D8A"/>
    <w:rsid w:val="00533A27"/>
    <w:rsid w:val="00537E19"/>
    <w:rsid w:val="00553BA0"/>
    <w:rsid w:val="0055656F"/>
    <w:rsid w:val="005572AC"/>
    <w:rsid w:val="005758D5"/>
    <w:rsid w:val="00575AA8"/>
    <w:rsid w:val="00575B30"/>
    <w:rsid w:val="00585449"/>
    <w:rsid w:val="00587B4D"/>
    <w:rsid w:val="00594C7E"/>
    <w:rsid w:val="005A3C0F"/>
    <w:rsid w:val="005A3D53"/>
    <w:rsid w:val="005B16D4"/>
    <w:rsid w:val="005B2FCA"/>
    <w:rsid w:val="005B6E97"/>
    <w:rsid w:val="005F0510"/>
    <w:rsid w:val="005F08FE"/>
    <w:rsid w:val="00647BAF"/>
    <w:rsid w:val="0066398F"/>
    <w:rsid w:val="006659DE"/>
    <w:rsid w:val="00670AFC"/>
    <w:rsid w:val="00673F37"/>
    <w:rsid w:val="00674FB7"/>
    <w:rsid w:val="00682502"/>
    <w:rsid w:val="00682980"/>
    <w:rsid w:val="00697916"/>
    <w:rsid w:val="006A507B"/>
    <w:rsid w:val="006C048B"/>
    <w:rsid w:val="006C20FA"/>
    <w:rsid w:val="006C2EB6"/>
    <w:rsid w:val="006D21AB"/>
    <w:rsid w:val="006E4887"/>
    <w:rsid w:val="006F4DA9"/>
    <w:rsid w:val="00705BBA"/>
    <w:rsid w:val="00716724"/>
    <w:rsid w:val="00717181"/>
    <w:rsid w:val="00726B71"/>
    <w:rsid w:val="0073739C"/>
    <w:rsid w:val="00744EE2"/>
    <w:rsid w:val="00760A33"/>
    <w:rsid w:val="00764787"/>
    <w:rsid w:val="00772FCE"/>
    <w:rsid w:val="00776687"/>
    <w:rsid w:val="007774C6"/>
    <w:rsid w:val="00783FE0"/>
    <w:rsid w:val="007852DA"/>
    <w:rsid w:val="0079736C"/>
    <w:rsid w:val="007A7089"/>
    <w:rsid w:val="007C060C"/>
    <w:rsid w:val="007D50F6"/>
    <w:rsid w:val="007E599A"/>
    <w:rsid w:val="0080144B"/>
    <w:rsid w:val="00807608"/>
    <w:rsid w:val="00812C77"/>
    <w:rsid w:val="00816CFE"/>
    <w:rsid w:val="00822974"/>
    <w:rsid w:val="00834F36"/>
    <w:rsid w:val="008626E4"/>
    <w:rsid w:val="008655EA"/>
    <w:rsid w:val="00891518"/>
    <w:rsid w:val="0089154F"/>
    <w:rsid w:val="008A0393"/>
    <w:rsid w:val="008A03D2"/>
    <w:rsid w:val="008B56A1"/>
    <w:rsid w:val="008B68A6"/>
    <w:rsid w:val="008C0A5F"/>
    <w:rsid w:val="008C39D5"/>
    <w:rsid w:val="008F15A7"/>
    <w:rsid w:val="008F2BF0"/>
    <w:rsid w:val="00916040"/>
    <w:rsid w:val="00930197"/>
    <w:rsid w:val="0093255A"/>
    <w:rsid w:val="00932AD7"/>
    <w:rsid w:val="00933C3A"/>
    <w:rsid w:val="00941993"/>
    <w:rsid w:val="00945DDF"/>
    <w:rsid w:val="00953B98"/>
    <w:rsid w:val="009557EE"/>
    <w:rsid w:val="009558C7"/>
    <w:rsid w:val="009815CA"/>
    <w:rsid w:val="00983EF2"/>
    <w:rsid w:val="00995ED7"/>
    <w:rsid w:val="009A2006"/>
    <w:rsid w:val="009A544D"/>
    <w:rsid w:val="009A7570"/>
    <w:rsid w:val="009B759C"/>
    <w:rsid w:val="009C1D2A"/>
    <w:rsid w:val="009C3975"/>
    <w:rsid w:val="009D4675"/>
    <w:rsid w:val="009F04CC"/>
    <w:rsid w:val="009F375A"/>
    <w:rsid w:val="009F4F82"/>
    <w:rsid w:val="00A04544"/>
    <w:rsid w:val="00A10F02"/>
    <w:rsid w:val="00A30247"/>
    <w:rsid w:val="00A35277"/>
    <w:rsid w:val="00A44CBA"/>
    <w:rsid w:val="00A46FDC"/>
    <w:rsid w:val="00A5348D"/>
    <w:rsid w:val="00A55835"/>
    <w:rsid w:val="00A70FAA"/>
    <w:rsid w:val="00A95CC6"/>
    <w:rsid w:val="00AB4147"/>
    <w:rsid w:val="00AC1215"/>
    <w:rsid w:val="00AC279F"/>
    <w:rsid w:val="00AC32DB"/>
    <w:rsid w:val="00AC5C0E"/>
    <w:rsid w:val="00AD0925"/>
    <w:rsid w:val="00AF5C7E"/>
    <w:rsid w:val="00B071C7"/>
    <w:rsid w:val="00B10A70"/>
    <w:rsid w:val="00B117C4"/>
    <w:rsid w:val="00B11F68"/>
    <w:rsid w:val="00B154BD"/>
    <w:rsid w:val="00B34A06"/>
    <w:rsid w:val="00B41460"/>
    <w:rsid w:val="00B603E5"/>
    <w:rsid w:val="00B64F68"/>
    <w:rsid w:val="00B70D87"/>
    <w:rsid w:val="00B75591"/>
    <w:rsid w:val="00B87DCE"/>
    <w:rsid w:val="00B929AF"/>
    <w:rsid w:val="00BB7599"/>
    <w:rsid w:val="00BC193A"/>
    <w:rsid w:val="00BD6A8E"/>
    <w:rsid w:val="00C146A1"/>
    <w:rsid w:val="00C228BD"/>
    <w:rsid w:val="00C23E68"/>
    <w:rsid w:val="00C25D83"/>
    <w:rsid w:val="00C333A8"/>
    <w:rsid w:val="00C47773"/>
    <w:rsid w:val="00C80621"/>
    <w:rsid w:val="00C93E95"/>
    <w:rsid w:val="00CA227E"/>
    <w:rsid w:val="00CA5650"/>
    <w:rsid w:val="00CC6DBB"/>
    <w:rsid w:val="00CC7679"/>
    <w:rsid w:val="00CD53EC"/>
    <w:rsid w:val="00CE5A00"/>
    <w:rsid w:val="00CE6777"/>
    <w:rsid w:val="00CF0D6D"/>
    <w:rsid w:val="00D00A9B"/>
    <w:rsid w:val="00D10769"/>
    <w:rsid w:val="00D10A10"/>
    <w:rsid w:val="00D15A5D"/>
    <w:rsid w:val="00D21F72"/>
    <w:rsid w:val="00D236D4"/>
    <w:rsid w:val="00D3461F"/>
    <w:rsid w:val="00D42684"/>
    <w:rsid w:val="00D42C9C"/>
    <w:rsid w:val="00D56D57"/>
    <w:rsid w:val="00D66E08"/>
    <w:rsid w:val="00D81FAA"/>
    <w:rsid w:val="00D86EA0"/>
    <w:rsid w:val="00DA19CF"/>
    <w:rsid w:val="00DA2356"/>
    <w:rsid w:val="00DA7B12"/>
    <w:rsid w:val="00DB08A6"/>
    <w:rsid w:val="00DB1CBF"/>
    <w:rsid w:val="00DB3B07"/>
    <w:rsid w:val="00DC36AA"/>
    <w:rsid w:val="00DD0BD6"/>
    <w:rsid w:val="00DF245F"/>
    <w:rsid w:val="00E02D1F"/>
    <w:rsid w:val="00E02D7E"/>
    <w:rsid w:val="00E057FC"/>
    <w:rsid w:val="00E07829"/>
    <w:rsid w:val="00E10781"/>
    <w:rsid w:val="00E50147"/>
    <w:rsid w:val="00E54913"/>
    <w:rsid w:val="00E82340"/>
    <w:rsid w:val="00E91A97"/>
    <w:rsid w:val="00E9466A"/>
    <w:rsid w:val="00E946E5"/>
    <w:rsid w:val="00EA3513"/>
    <w:rsid w:val="00EB7298"/>
    <w:rsid w:val="00EB799C"/>
    <w:rsid w:val="00EC3627"/>
    <w:rsid w:val="00EC529B"/>
    <w:rsid w:val="00EC6CCD"/>
    <w:rsid w:val="00ED0DF9"/>
    <w:rsid w:val="00ED43F1"/>
    <w:rsid w:val="00EF13E2"/>
    <w:rsid w:val="00F02EBB"/>
    <w:rsid w:val="00F07FBD"/>
    <w:rsid w:val="00F124A6"/>
    <w:rsid w:val="00F14566"/>
    <w:rsid w:val="00F44A15"/>
    <w:rsid w:val="00F506EF"/>
    <w:rsid w:val="00F65146"/>
    <w:rsid w:val="00F703FD"/>
    <w:rsid w:val="00F77599"/>
    <w:rsid w:val="00F8137C"/>
    <w:rsid w:val="00F84F75"/>
    <w:rsid w:val="00F92143"/>
    <w:rsid w:val="00FC1F33"/>
    <w:rsid w:val="00FE7249"/>
    <w:rsid w:val="00FE7AB7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83B77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  <w:style w:type="paragraph" w:styleId="Textpoznpodarou">
    <w:name w:val="footnote text"/>
    <w:basedOn w:val="Normln"/>
    <w:link w:val="TextpoznpodarouChar"/>
    <w:semiHidden/>
    <w:rsid w:val="00776687"/>
    <w:pPr>
      <w:jc w:val="left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6687"/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48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906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0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237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16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81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481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45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73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70">
          <w:marLeft w:val="-1134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912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8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618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139">
          <w:marLeft w:val="-227"/>
          <w:marRight w:val="-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nostbro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nostbr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C2FE-BE5C-48A3-8388-D4614BB6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1350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8</cp:revision>
  <dcterms:created xsi:type="dcterms:W3CDTF">2019-07-06T19:10:00Z</dcterms:created>
  <dcterms:modified xsi:type="dcterms:W3CDTF">2019-07-13T23:42:00Z</dcterms:modified>
</cp:coreProperties>
</file>